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E8" w:rsidRDefault="00E64B75">
      <w:pPr>
        <w:pStyle w:val="a4"/>
        <w:spacing w:before="74" w:line="242" w:lineRule="auto"/>
        <w:ind w:right="1418" w:firstLine="1159"/>
      </w:pPr>
      <w:r>
        <w:t>Аннотация к рабочей программе</w:t>
      </w:r>
      <w:r>
        <w:rPr>
          <w:spacing w:val="1"/>
        </w:rPr>
        <w:t xml:space="preserve"> </w:t>
      </w:r>
      <w:r>
        <w:rPr>
          <w:spacing w:val="-4"/>
        </w:rPr>
        <w:t>учебного</w:t>
      </w:r>
      <w:r>
        <w:rPr>
          <w:spacing w:val="-12"/>
        </w:rPr>
        <w:t xml:space="preserve"> </w:t>
      </w:r>
      <w:r>
        <w:rPr>
          <w:spacing w:val="-4"/>
        </w:rPr>
        <w:t>курса</w:t>
      </w:r>
      <w:r>
        <w:rPr>
          <w:spacing w:val="-12"/>
        </w:rPr>
        <w:t xml:space="preserve"> </w:t>
      </w:r>
      <w:r>
        <w:rPr>
          <w:spacing w:val="-4"/>
        </w:rPr>
        <w:t>«Основы</w:t>
      </w:r>
      <w:r>
        <w:rPr>
          <w:spacing w:val="-10"/>
        </w:rPr>
        <w:t xml:space="preserve"> </w:t>
      </w:r>
      <w:r>
        <w:rPr>
          <w:spacing w:val="-3"/>
        </w:rPr>
        <w:t>финансовой</w:t>
      </w:r>
      <w:r>
        <w:rPr>
          <w:spacing w:val="-12"/>
        </w:rPr>
        <w:t xml:space="preserve"> </w:t>
      </w:r>
      <w:r>
        <w:rPr>
          <w:spacing w:val="-3"/>
        </w:rPr>
        <w:t>грамотности»</w:t>
      </w:r>
    </w:p>
    <w:p w:rsidR="00A56FE8" w:rsidRDefault="00E64B75">
      <w:pPr>
        <w:pStyle w:val="a4"/>
        <w:spacing w:line="318" w:lineRule="exact"/>
        <w:ind w:left="3441"/>
      </w:pPr>
      <w:r>
        <w:rPr>
          <w:spacing w:val="-3"/>
        </w:rPr>
        <w:t>5-9</w:t>
      </w:r>
      <w:r>
        <w:rPr>
          <w:spacing w:val="-13"/>
        </w:rPr>
        <w:t xml:space="preserve"> </w:t>
      </w:r>
      <w:r>
        <w:rPr>
          <w:spacing w:val="-3"/>
        </w:rPr>
        <w:t>классы</w:t>
      </w:r>
      <w:r>
        <w:rPr>
          <w:spacing w:val="-14"/>
        </w:rPr>
        <w:t xml:space="preserve"> </w:t>
      </w:r>
      <w:r>
        <w:rPr>
          <w:spacing w:val="-2"/>
        </w:rPr>
        <w:t>(ФГОС)</w:t>
      </w:r>
    </w:p>
    <w:p w:rsidR="00A56FE8" w:rsidRDefault="00A56FE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6FE8" w:rsidRDefault="00E64B75">
      <w:pPr>
        <w:pStyle w:val="a3"/>
        <w:spacing w:before="1"/>
        <w:ind w:right="101"/>
      </w:pPr>
      <w:proofErr w:type="gramStart"/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«Основы</w:t>
      </w:r>
      <w:r>
        <w:rPr>
          <w:spacing w:val="-11"/>
        </w:rPr>
        <w:t xml:space="preserve"> </w:t>
      </w:r>
      <w:r>
        <w:t>финансовой</w:t>
      </w:r>
      <w:r>
        <w:rPr>
          <w:spacing w:val="-12"/>
        </w:rPr>
        <w:t xml:space="preserve"> </w:t>
      </w:r>
      <w:r>
        <w:t>грамотности»</w:t>
      </w:r>
      <w:r>
        <w:rPr>
          <w:spacing w:val="-68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 w:rsidR="00AE593A">
        <w:rPr>
          <w:spacing w:val="-1"/>
        </w:rPr>
        <w:t>5–9</w:t>
      </w:r>
      <w:r>
        <w:rPr>
          <w:spacing w:val="-15"/>
        </w:rPr>
        <w:t xml:space="preserve"> </w:t>
      </w:r>
      <w:r>
        <w:rPr>
          <w:spacing w:val="-1"/>
        </w:rPr>
        <w:t>классов</w:t>
      </w:r>
      <w:r>
        <w:rPr>
          <w:spacing w:val="-17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rPr>
          <w:spacing w:val="-2"/>
        </w:rPr>
        <w:t>образовательным</w:t>
      </w:r>
      <w:r>
        <w:rPr>
          <w:spacing w:val="-15"/>
        </w:rPr>
        <w:t xml:space="preserve"> </w:t>
      </w:r>
      <w:r>
        <w:rPr>
          <w:spacing w:val="-2"/>
        </w:rPr>
        <w:t>стандартом</w:t>
      </w:r>
      <w:r>
        <w:rPr>
          <w:spacing w:val="-14"/>
        </w:rPr>
        <w:t xml:space="preserve"> </w:t>
      </w:r>
      <w:r>
        <w:rPr>
          <w:spacing w:val="-2"/>
        </w:rPr>
        <w:t>основного</w:t>
      </w:r>
      <w:r>
        <w:rPr>
          <w:spacing w:val="-14"/>
        </w:rPr>
        <w:t xml:space="preserve"> </w:t>
      </w:r>
      <w:r>
        <w:rPr>
          <w:spacing w:val="-2"/>
        </w:rPr>
        <w:t>общего</w:t>
      </w:r>
      <w:r>
        <w:rPr>
          <w:spacing w:val="-10"/>
        </w:rPr>
        <w:t xml:space="preserve"> </w:t>
      </w:r>
      <w:r>
        <w:rPr>
          <w:spacing w:val="-2"/>
        </w:rPr>
        <w:t>образования</w:t>
      </w:r>
      <w:r>
        <w:rPr>
          <w:spacing w:val="-14"/>
        </w:rPr>
        <w:t xml:space="preserve"> </w:t>
      </w:r>
      <w:r>
        <w:rPr>
          <w:spacing w:val="-2"/>
        </w:rPr>
        <w:t>(с</w:t>
      </w:r>
      <w:r>
        <w:rPr>
          <w:spacing w:val="-13"/>
        </w:rPr>
        <w:t xml:space="preserve"> </w:t>
      </w:r>
      <w:r>
        <w:rPr>
          <w:spacing w:val="-2"/>
        </w:rPr>
        <w:t>изменениями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 программы курса (Вигдорчик</w:t>
      </w:r>
      <w:r>
        <w:rPr>
          <w:spacing w:val="1"/>
        </w:rPr>
        <w:t xml:space="preserve"> </w:t>
      </w:r>
      <w:r>
        <w:rPr>
          <w:spacing w:val="-2"/>
        </w:rPr>
        <w:t>Е.А.</w:t>
      </w:r>
      <w:r>
        <w:rPr>
          <w:spacing w:val="-12"/>
        </w:rPr>
        <w:t xml:space="preserve"> </w:t>
      </w:r>
      <w:r>
        <w:rPr>
          <w:spacing w:val="-2"/>
        </w:rPr>
        <w:t>Финансовая</w:t>
      </w:r>
      <w:r>
        <w:rPr>
          <w:spacing w:val="-14"/>
        </w:rPr>
        <w:t xml:space="preserve"> </w:t>
      </w:r>
      <w:r>
        <w:rPr>
          <w:spacing w:val="-2"/>
        </w:rPr>
        <w:t>грамотность:</w:t>
      </w:r>
      <w:r>
        <w:rPr>
          <w:spacing w:val="-12"/>
        </w:rPr>
        <w:t xml:space="preserve"> </w:t>
      </w:r>
      <w:r>
        <w:rPr>
          <w:spacing w:val="-2"/>
        </w:rPr>
        <w:t>учебная</w:t>
      </w:r>
      <w:r>
        <w:rPr>
          <w:spacing w:val="-14"/>
        </w:rPr>
        <w:t xml:space="preserve"> </w:t>
      </w:r>
      <w:r>
        <w:rPr>
          <w:spacing w:val="-2"/>
        </w:rPr>
        <w:t>программа.</w:t>
      </w:r>
      <w:r>
        <w:rPr>
          <w:spacing w:val="-15"/>
        </w:rPr>
        <w:t xml:space="preserve"> </w:t>
      </w:r>
      <w:r w:rsidR="00AE593A">
        <w:rPr>
          <w:spacing w:val="-2"/>
        </w:rPr>
        <w:t>5-9</w:t>
      </w:r>
      <w:bookmarkStart w:id="0" w:name="_GoBack"/>
      <w:bookmarkEnd w:id="0"/>
      <w:r>
        <w:rPr>
          <w:spacing w:val="-13"/>
        </w:rPr>
        <w:t xml:space="preserve"> </w:t>
      </w:r>
      <w:r>
        <w:rPr>
          <w:spacing w:val="-2"/>
        </w:rPr>
        <w:t>классы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общеобразовт</w:t>
      </w:r>
      <w:proofErr w:type="spellEnd"/>
      <w:r>
        <w:rPr>
          <w:spacing w:val="-1"/>
        </w:rPr>
        <w:t>.</w:t>
      </w:r>
      <w:proofErr w:type="gramEnd"/>
      <w:r>
        <w:rPr>
          <w:spacing w:val="-67"/>
        </w:rPr>
        <w:t xml:space="preserve"> </w:t>
      </w:r>
      <w:r>
        <w:t xml:space="preserve">Орг. / Е. А. Вигдорчик, И. В. </w:t>
      </w:r>
      <w:proofErr w:type="spellStart"/>
      <w:r>
        <w:t>Липсиц</w:t>
      </w:r>
      <w:proofErr w:type="spellEnd"/>
      <w:r>
        <w:t xml:space="preserve">, Ю. Н. </w:t>
      </w:r>
      <w:proofErr w:type="spellStart"/>
      <w:r>
        <w:t>Корлюгова</w:t>
      </w:r>
      <w:proofErr w:type="spellEnd"/>
      <w:r>
        <w:t>. – М.: ВИТ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ПРЕСС).</w:t>
      </w:r>
    </w:p>
    <w:p w:rsidR="00A56FE8" w:rsidRDefault="00E64B75">
      <w:pPr>
        <w:pStyle w:val="a3"/>
        <w:ind w:right="101"/>
      </w:pPr>
      <w:r>
        <w:t>Рабочая программа по учебному курсу представляет собой целостный</w:t>
      </w:r>
      <w:r>
        <w:rPr>
          <w:spacing w:val="1"/>
        </w:rPr>
        <w:t xml:space="preserve"> </w:t>
      </w:r>
      <w:r>
        <w:t>документ, включающий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курса; содержание учебного курса; тематическое планирование с</w:t>
      </w:r>
      <w:r>
        <w:rPr>
          <w:spacing w:val="1"/>
        </w:rPr>
        <w:t xml:space="preserve"> </w:t>
      </w:r>
      <w:r>
        <w:t>указанием</w:t>
      </w:r>
      <w:r>
        <w:rPr>
          <w:spacing w:val="-12"/>
        </w:rPr>
        <w:t xml:space="preserve"> </w:t>
      </w:r>
      <w:r>
        <w:t>количества</w:t>
      </w:r>
      <w:r>
        <w:rPr>
          <w:spacing w:val="-13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темы.</w:t>
      </w:r>
    </w:p>
    <w:p w:rsidR="00A56FE8" w:rsidRDefault="00E64B75">
      <w:pPr>
        <w:pStyle w:val="a3"/>
        <w:spacing w:before="1"/>
        <w:ind w:right="102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 xml:space="preserve">организации и управления образовательным процессом по </w:t>
      </w:r>
      <w:proofErr w:type="gramStart"/>
      <w:r>
        <w:t>определенному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предмету.</w:t>
      </w:r>
    </w:p>
    <w:p w:rsidR="00A56FE8" w:rsidRDefault="00E64B75">
      <w:pPr>
        <w:pStyle w:val="a3"/>
        <w:ind w:right="107"/>
      </w:pPr>
      <w:proofErr w:type="gramStart"/>
      <w:r>
        <w:t>Новизной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финансовой грамотности учащихся на основе построения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получаемыми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применением, пониманием и использованием финансовой информации на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ответственности</w:t>
      </w:r>
      <w:r>
        <w:rPr>
          <w:spacing w:val="1"/>
        </w:rPr>
        <w:t xml:space="preserve"> </w:t>
      </w:r>
      <w:r>
        <w:t>у подростков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решения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 и</w:t>
      </w:r>
      <w:r>
        <w:rPr>
          <w:spacing w:val="-3"/>
        </w:rPr>
        <w:t xml:space="preserve"> </w:t>
      </w:r>
      <w:r>
        <w:t>благополучия.</w:t>
      </w:r>
      <w:proofErr w:type="gramEnd"/>
    </w:p>
    <w:p w:rsidR="00A56FE8" w:rsidRDefault="00E64B75">
      <w:pPr>
        <w:pStyle w:val="a3"/>
        <w:spacing w:line="322" w:lineRule="exact"/>
        <w:ind w:left="668" w:firstLine="0"/>
      </w:pPr>
      <w:r>
        <w:rPr>
          <w:color w:val="000009"/>
        </w:rPr>
        <w:t>Это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определило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курса: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ind w:right="109" w:firstLine="566"/>
        <w:rPr>
          <w:sz w:val="28"/>
        </w:rPr>
      </w:pPr>
      <w:r>
        <w:rPr>
          <w:sz w:val="28"/>
        </w:rPr>
        <w:t>формирование у учащихся готовности принимать ответственные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 решения;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spacing w:before="1"/>
        <w:ind w:right="107" w:firstLine="566"/>
        <w:rPr>
          <w:color w:val="000009"/>
          <w:sz w:val="28"/>
        </w:rPr>
      </w:pPr>
      <w:r>
        <w:rPr>
          <w:color w:val="000009"/>
          <w:sz w:val="28"/>
        </w:rPr>
        <w:t>создание комфортных условий, способствующих формированию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коммуникативных компетенций;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ind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A56FE8" w:rsidRDefault="00E64B75">
      <w:pPr>
        <w:pStyle w:val="a3"/>
        <w:ind w:left="668" w:firstLine="0"/>
        <w:jc w:val="left"/>
      </w:pPr>
      <w:r>
        <w:t>Задачи: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ind w:right="113" w:firstLine="566"/>
        <w:rPr>
          <w:sz w:val="28"/>
        </w:rPr>
      </w:pPr>
      <w:r>
        <w:rPr>
          <w:sz w:val="28"/>
        </w:rPr>
        <w:t>освоить систему знаний о финансовых институтах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финансами;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ind w:right="108" w:firstLine="566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данные;</w:t>
      </w:r>
    </w:p>
    <w:p w:rsidR="00A56FE8" w:rsidRDefault="00A56FE8">
      <w:pPr>
        <w:jc w:val="both"/>
        <w:rPr>
          <w:sz w:val="28"/>
        </w:rPr>
        <w:sectPr w:rsidR="00A56FE8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spacing w:before="69"/>
        <w:ind w:right="114" w:firstLine="566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 для эффективной самореализации в сфере управления 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финансами;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spacing w:before="2"/>
        <w:ind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 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деловой этики;</w:t>
      </w:r>
    </w:p>
    <w:p w:rsidR="00A56FE8" w:rsidRDefault="00E64B75">
      <w:pPr>
        <w:pStyle w:val="a5"/>
        <w:numPr>
          <w:ilvl w:val="0"/>
          <w:numId w:val="1"/>
        </w:numPr>
        <w:tabs>
          <w:tab w:val="left" w:pos="1379"/>
        </w:tabs>
        <w:spacing w:line="321" w:lineRule="exact"/>
        <w:ind w:left="1378" w:right="0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решения.</w:t>
      </w:r>
    </w:p>
    <w:sectPr w:rsidR="00A56FE8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D6A"/>
    <w:multiLevelType w:val="hybridMultilevel"/>
    <w:tmpl w:val="8D5EFC4A"/>
    <w:lvl w:ilvl="0" w:tplc="6AD630BC">
      <w:numFmt w:val="bullet"/>
      <w:lvlText w:val="-"/>
      <w:lvlJc w:val="left"/>
      <w:pPr>
        <w:ind w:left="102" w:hanging="711"/>
      </w:pPr>
      <w:rPr>
        <w:rFonts w:hint="default"/>
        <w:w w:val="100"/>
        <w:lang w:val="ru-RU" w:eastAsia="en-US" w:bidi="ar-SA"/>
      </w:rPr>
    </w:lvl>
    <w:lvl w:ilvl="1" w:tplc="EABCC0FE">
      <w:numFmt w:val="bullet"/>
      <w:lvlText w:val="•"/>
      <w:lvlJc w:val="left"/>
      <w:pPr>
        <w:ind w:left="1018" w:hanging="711"/>
      </w:pPr>
      <w:rPr>
        <w:rFonts w:hint="default"/>
        <w:lang w:val="ru-RU" w:eastAsia="en-US" w:bidi="ar-SA"/>
      </w:rPr>
    </w:lvl>
    <w:lvl w:ilvl="2" w:tplc="60DA276E">
      <w:numFmt w:val="bullet"/>
      <w:lvlText w:val="•"/>
      <w:lvlJc w:val="left"/>
      <w:pPr>
        <w:ind w:left="1936" w:hanging="711"/>
      </w:pPr>
      <w:rPr>
        <w:rFonts w:hint="default"/>
        <w:lang w:val="ru-RU" w:eastAsia="en-US" w:bidi="ar-SA"/>
      </w:rPr>
    </w:lvl>
    <w:lvl w:ilvl="3" w:tplc="F51CDD1E">
      <w:numFmt w:val="bullet"/>
      <w:lvlText w:val="•"/>
      <w:lvlJc w:val="left"/>
      <w:pPr>
        <w:ind w:left="2855" w:hanging="711"/>
      </w:pPr>
      <w:rPr>
        <w:rFonts w:hint="default"/>
        <w:lang w:val="ru-RU" w:eastAsia="en-US" w:bidi="ar-SA"/>
      </w:rPr>
    </w:lvl>
    <w:lvl w:ilvl="4" w:tplc="42869C1C">
      <w:numFmt w:val="bullet"/>
      <w:lvlText w:val="•"/>
      <w:lvlJc w:val="left"/>
      <w:pPr>
        <w:ind w:left="3773" w:hanging="711"/>
      </w:pPr>
      <w:rPr>
        <w:rFonts w:hint="default"/>
        <w:lang w:val="ru-RU" w:eastAsia="en-US" w:bidi="ar-SA"/>
      </w:rPr>
    </w:lvl>
    <w:lvl w:ilvl="5" w:tplc="5CAA8040">
      <w:numFmt w:val="bullet"/>
      <w:lvlText w:val="•"/>
      <w:lvlJc w:val="left"/>
      <w:pPr>
        <w:ind w:left="4692" w:hanging="711"/>
      </w:pPr>
      <w:rPr>
        <w:rFonts w:hint="default"/>
        <w:lang w:val="ru-RU" w:eastAsia="en-US" w:bidi="ar-SA"/>
      </w:rPr>
    </w:lvl>
    <w:lvl w:ilvl="6" w:tplc="B9465390">
      <w:numFmt w:val="bullet"/>
      <w:lvlText w:val="•"/>
      <w:lvlJc w:val="left"/>
      <w:pPr>
        <w:ind w:left="5610" w:hanging="711"/>
      </w:pPr>
      <w:rPr>
        <w:rFonts w:hint="default"/>
        <w:lang w:val="ru-RU" w:eastAsia="en-US" w:bidi="ar-SA"/>
      </w:rPr>
    </w:lvl>
    <w:lvl w:ilvl="7" w:tplc="4C00F3CA">
      <w:numFmt w:val="bullet"/>
      <w:lvlText w:val="•"/>
      <w:lvlJc w:val="left"/>
      <w:pPr>
        <w:ind w:left="6528" w:hanging="711"/>
      </w:pPr>
      <w:rPr>
        <w:rFonts w:hint="default"/>
        <w:lang w:val="ru-RU" w:eastAsia="en-US" w:bidi="ar-SA"/>
      </w:rPr>
    </w:lvl>
    <w:lvl w:ilvl="8" w:tplc="3A7C3706">
      <w:numFmt w:val="bullet"/>
      <w:lvlText w:val="•"/>
      <w:lvlJc w:val="left"/>
      <w:pPr>
        <w:ind w:left="7447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FE8"/>
    <w:rsid w:val="00A56FE8"/>
    <w:rsid w:val="00AE593A"/>
    <w:rsid w:val="00E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user</cp:lastModifiedBy>
  <cp:revision>3</cp:revision>
  <dcterms:created xsi:type="dcterms:W3CDTF">2022-09-02T06:25:00Z</dcterms:created>
  <dcterms:modified xsi:type="dcterms:W3CDTF">2022-09-02T06:27:00Z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