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Муниципальное бюджетное общеобразовательное учреждение</w:t>
      </w:r>
      <w:r>
        <w:rPr>
          <w:rFonts w:ascii="Bookman Old Style" w:hAnsi="Bookman Old Style"/>
          <w:b/>
          <w:sz w:val="22"/>
          <w:szCs w:val="22"/>
        </w:rPr>
      </w:r>
      <w:r>
        <w:rPr>
          <w:rFonts w:ascii="Bookman Old Style" w:hAnsi="Bookman Old Style"/>
          <w:b/>
          <w:sz w:val="22"/>
          <w:szCs w:val="22"/>
        </w:rPr>
      </w:r>
    </w:p>
    <w:p>
      <w:pPr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«Пограничная средняя общеобразовательная школа № 1 </w:t>
      </w:r>
      <w:r>
        <w:rPr>
          <w:rFonts w:ascii="Bookman Old Style" w:hAnsi="Bookman Old Style"/>
          <w:b/>
          <w:sz w:val="22"/>
          <w:szCs w:val="22"/>
        </w:rPr>
      </w:r>
      <w:r>
        <w:rPr>
          <w:rFonts w:ascii="Bookman Old Style" w:hAnsi="Bookman Old Style"/>
          <w:b/>
          <w:sz w:val="22"/>
          <w:szCs w:val="22"/>
        </w:rPr>
      </w:r>
    </w:p>
    <w:p>
      <w:pPr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Пограничного муниципального округа»</w:t>
      </w:r>
      <w:r>
        <w:rPr>
          <w:rFonts w:ascii="Bookman Old Style" w:hAnsi="Bookman Old Style"/>
          <w:b/>
          <w:sz w:val="22"/>
          <w:szCs w:val="22"/>
        </w:rPr>
      </w:r>
      <w:r>
        <w:rPr>
          <w:rFonts w:ascii="Bookman Old Style" w:hAnsi="Bookman Old Style"/>
          <w:b/>
          <w:sz w:val="22"/>
          <w:szCs w:val="22"/>
        </w:rPr>
      </w:r>
    </w:p>
    <w:p>
      <w:pPr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(МБОУ «ПСОШ № 1 ПМО»)</w:t>
      </w:r>
      <w:r>
        <w:rPr>
          <w:rFonts w:ascii="Bookman Old Style" w:hAnsi="Bookman Old Style"/>
          <w:b/>
          <w:sz w:val="22"/>
          <w:szCs w:val="22"/>
        </w:rPr>
      </w:r>
      <w:r>
        <w:rPr>
          <w:rFonts w:ascii="Bookman Old Style" w:hAnsi="Bookman Old Style"/>
          <w:b/>
          <w:sz w:val="22"/>
          <w:szCs w:val="22"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ПРИКАЗ 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02</w:t>
      </w:r>
      <w:r>
        <w:rPr>
          <w:b/>
          <w:sz w:val="24"/>
          <w:szCs w:val="24"/>
        </w:rPr>
        <w:t xml:space="preserve">.</w:t>
      </w:r>
      <w:r>
        <w:rPr>
          <w:b/>
          <w:sz w:val="24"/>
          <w:szCs w:val="24"/>
        </w:rPr>
        <w:t xml:space="preserve">09</w:t>
      </w:r>
      <w:r>
        <w:rPr>
          <w:b/>
          <w:sz w:val="24"/>
          <w:szCs w:val="24"/>
        </w:rPr>
        <w:t xml:space="preserve">.2024</w:t>
      </w:r>
      <w:r>
        <w:rPr>
          <w:b/>
          <w:sz w:val="24"/>
          <w:szCs w:val="24"/>
        </w:rPr>
        <w:t xml:space="preserve">г.    </w:t>
      </w:r>
      <w:r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</w:rPr>
        <w:t xml:space="preserve">                         </w:t>
      </w:r>
      <w:r>
        <w:rPr>
          <w:b/>
          <w:sz w:val="24"/>
          <w:szCs w:val="24"/>
        </w:rPr>
        <w:t xml:space="preserve">         № </w:t>
      </w:r>
      <w:r>
        <w:rPr>
          <w:sz w:val="24"/>
          <w:szCs w:val="24"/>
        </w:rPr>
        <w:t xml:space="preserve">115/1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пгт</w:t>
      </w:r>
      <w:r>
        <w:rPr>
          <w:sz w:val="24"/>
          <w:szCs w:val="24"/>
        </w:rPr>
        <w:t xml:space="preserve">. Пограничный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предоставлении бесплатного одноразового питания обучающимся, члены семей которых являются участниками СВО.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основании постановления А</w:t>
      </w:r>
      <w:r>
        <w:rPr>
          <w:sz w:val="24"/>
          <w:szCs w:val="24"/>
        </w:rPr>
        <w:t xml:space="preserve">дминистрации Пограничного муниципального округа от 03.11.2022г № 1453 «О внес</w:t>
      </w:r>
      <w:r>
        <w:rPr>
          <w:sz w:val="24"/>
          <w:szCs w:val="24"/>
        </w:rPr>
        <w:t xml:space="preserve">ении изменений в постановление А</w:t>
      </w:r>
      <w:r>
        <w:rPr>
          <w:sz w:val="24"/>
          <w:szCs w:val="24"/>
        </w:rPr>
        <w:t xml:space="preserve">дминистрации Пограничного муниципального района от 17.01.2022 № 19 «Об утверждении размера родительской платы за присмотр и уход за детьми в дошко</w:t>
      </w:r>
      <w:r>
        <w:rPr>
          <w:sz w:val="24"/>
          <w:szCs w:val="24"/>
        </w:rPr>
        <w:t xml:space="preserve">льных образовательных организациях и общеобразовательных организациях, реализующих образовательную программу дошкольного образования Пограничного муниципального района», в соответствии с постановлением Правительства Приморского края от 20.10.2022г № 712-пп</w:t>
      </w:r>
      <w:r>
        <w:rPr>
          <w:sz w:val="24"/>
          <w:szCs w:val="24"/>
        </w:rPr>
        <w:t xml:space="preserve"> «О мерах поддержки семей участников специальной военной операции».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ПРИКАЗЫВАЮ: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8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Предоставить одноразовое бесплатное питание на сумму 95 рублей в день обучающимся, члены семей которых принимают участие в специальной военной операции, а также призваны на военную службу по мобилизации, с 0</w:t>
      </w:r>
      <w:r>
        <w:rPr>
          <w:sz w:val="24"/>
          <w:szCs w:val="24"/>
        </w:rPr>
        <w:t xml:space="preserve">3.</w:t>
      </w:r>
      <w:r>
        <w:rPr>
          <w:sz w:val="24"/>
          <w:szCs w:val="24"/>
        </w:rPr>
        <w:t xml:space="preserve">09</w:t>
      </w:r>
      <w:r>
        <w:rPr>
          <w:sz w:val="24"/>
          <w:szCs w:val="24"/>
        </w:rPr>
        <w:t xml:space="preserve">.202</w:t>
      </w:r>
      <w:r>
        <w:rPr>
          <w:sz w:val="24"/>
          <w:szCs w:val="24"/>
        </w:rPr>
        <w:t xml:space="preserve">4г. (Приложение 1)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8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предоставления бесплатного питания </w:t>
      </w:r>
      <w:r>
        <w:rPr>
          <w:sz w:val="24"/>
          <w:szCs w:val="24"/>
        </w:rPr>
        <w:t xml:space="preserve">обучающимся</w:t>
      </w:r>
      <w:r>
        <w:rPr>
          <w:sz w:val="24"/>
          <w:szCs w:val="24"/>
        </w:rPr>
        <w:t xml:space="preserve">, законные представители предоставляют следующие документы: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справка из военкомата или воинской части;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копию свидетельства о рождении ребенка;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копию свидетельства о браке;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заявление.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8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Одноразовое бесплатное питание обучающимся, члены </w:t>
      </w:r>
      <w:r>
        <w:rPr>
          <w:sz w:val="24"/>
          <w:szCs w:val="24"/>
        </w:rPr>
        <w:t xml:space="preserve">семей</w:t>
      </w:r>
      <w:r>
        <w:rPr>
          <w:sz w:val="24"/>
          <w:szCs w:val="24"/>
        </w:rPr>
        <w:t xml:space="preserve"> которых принимают участие в специальной военной операции, а также призваны на военную службу по мобилизации предоставляется за счет средств бюджета муниципального округа.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8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Контроль за</w:t>
      </w:r>
      <w:r>
        <w:rPr>
          <w:sz w:val="24"/>
          <w:szCs w:val="24"/>
        </w:rPr>
        <w:t xml:space="preserve"> исполнением настоящего приказа возложить на </w:t>
      </w:r>
      <w:r>
        <w:rPr>
          <w:sz w:val="24"/>
          <w:szCs w:val="24"/>
        </w:rPr>
        <w:t xml:space="preserve">Осколкову</w:t>
      </w:r>
      <w:r>
        <w:rPr>
          <w:sz w:val="24"/>
          <w:szCs w:val="24"/>
        </w:rPr>
        <w:t xml:space="preserve"> О.В., социального педагога, Коваленко А.В., заместителя директора по УВР отделения 1.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8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Опубликовать настоящий приказ на официальном сайте МБОУ «ПСОШ № 1 ПМО».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Директор                                                                                                    Н.В. Тихонова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8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pStyle w:val="848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С приказом </w:t>
      </w:r>
      <w:r>
        <w:rPr>
          <w:sz w:val="24"/>
          <w:szCs w:val="24"/>
        </w:rPr>
        <w:t xml:space="preserve">ознакомлены</w:t>
      </w:r>
      <w:r>
        <w:rPr>
          <w:sz w:val="24"/>
          <w:szCs w:val="24"/>
        </w:rPr>
        <w:t xml:space="preserve">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Осколкова</w:t>
      </w:r>
      <w:r>
        <w:rPr>
          <w:sz w:val="24"/>
          <w:szCs w:val="24"/>
        </w:rPr>
        <w:t xml:space="preserve"> О.В.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Коваленко А.В.</w:t>
      </w: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bCs/>
          <w:sz w:val="24"/>
          <w:szCs w:val="24"/>
          <w:highlight w:val="none"/>
        </w:rPr>
      </w:r>
      <w:r>
        <w:rPr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426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44"/>
    <w:next w:val="844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basedOn w:val="845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44"/>
    <w:next w:val="844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basedOn w:val="845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basedOn w:val="845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basedOn w:val="845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basedOn w:val="845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basedOn w:val="845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basedOn w:val="845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basedOn w:val="845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44"/>
    <w:next w:val="844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basedOn w:val="845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No Spacing"/>
    <w:uiPriority w:val="1"/>
    <w:qFormat/>
    <w:pPr>
      <w:spacing w:before="0" w:after="0" w:line="240" w:lineRule="auto"/>
    </w:pPr>
  </w:style>
  <w:style w:type="paragraph" w:styleId="687">
    <w:name w:val="Title"/>
    <w:basedOn w:val="844"/>
    <w:next w:val="844"/>
    <w:link w:val="6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8">
    <w:name w:val="Title Char"/>
    <w:basedOn w:val="845"/>
    <w:link w:val="687"/>
    <w:uiPriority w:val="10"/>
    <w:rPr>
      <w:sz w:val="48"/>
      <w:szCs w:val="48"/>
    </w:rPr>
  </w:style>
  <w:style w:type="paragraph" w:styleId="689">
    <w:name w:val="Subtitle"/>
    <w:basedOn w:val="844"/>
    <w:next w:val="844"/>
    <w:link w:val="690"/>
    <w:uiPriority w:val="11"/>
    <w:qFormat/>
    <w:pPr>
      <w:spacing w:before="200" w:after="200"/>
    </w:pPr>
    <w:rPr>
      <w:sz w:val="24"/>
      <w:szCs w:val="24"/>
    </w:rPr>
  </w:style>
  <w:style w:type="character" w:styleId="690">
    <w:name w:val="Subtitle Char"/>
    <w:basedOn w:val="845"/>
    <w:link w:val="689"/>
    <w:uiPriority w:val="11"/>
    <w:rPr>
      <w:sz w:val="24"/>
      <w:szCs w:val="24"/>
    </w:rPr>
  </w:style>
  <w:style w:type="paragraph" w:styleId="691">
    <w:name w:val="Quote"/>
    <w:basedOn w:val="844"/>
    <w:next w:val="844"/>
    <w:link w:val="692"/>
    <w:uiPriority w:val="29"/>
    <w:qFormat/>
    <w:pPr>
      <w:ind w:left="720" w:right="720"/>
    </w:pPr>
    <w:rPr>
      <w:i/>
    </w:rPr>
  </w:style>
  <w:style w:type="character" w:styleId="692">
    <w:name w:val="Quote Char"/>
    <w:link w:val="691"/>
    <w:uiPriority w:val="29"/>
    <w:rPr>
      <w:i/>
    </w:rPr>
  </w:style>
  <w:style w:type="paragraph" w:styleId="693">
    <w:name w:val="Intense Quote"/>
    <w:basedOn w:val="844"/>
    <w:next w:val="844"/>
    <w:link w:val="6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4">
    <w:name w:val="Intense Quote Char"/>
    <w:link w:val="693"/>
    <w:uiPriority w:val="30"/>
    <w:rPr>
      <w:i/>
    </w:rPr>
  </w:style>
  <w:style w:type="paragraph" w:styleId="695">
    <w:name w:val="Header"/>
    <w:basedOn w:val="844"/>
    <w:link w:val="69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>
    <w:name w:val="Header Char"/>
    <w:basedOn w:val="845"/>
    <w:link w:val="695"/>
    <w:uiPriority w:val="99"/>
  </w:style>
  <w:style w:type="paragraph" w:styleId="697">
    <w:name w:val="Footer"/>
    <w:basedOn w:val="844"/>
    <w:link w:val="70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8">
    <w:name w:val="Footer Char"/>
    <w:basedOn w:val="845"/>
    <w:link w:val="697"/>
    <w:uiPriority w:val="99"/>
  </w:style>
  <w:style w:type="paragraph" w:styleId="699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0">
    <w:name w:val="Caption Char"/>
    <w:basedOn w:val="699"/>
    <w:link w:val="697"/>
    <w:uiPriority w:val="99"/>
  </w:style>
  <w:style w:type="table" w:styleId="701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0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1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2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3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4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5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paragraph" w:styleId="827">
    <w:name w:val="footnote text"/>
    <w:basedOn w:val="844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basedOn w:val="845"/>
    <w:uiPriority w:val="99"/>
    <w:unhideWhenUsed/>
    <w:rPr>
      <w:vertAlign w:val="superscript"/>
    </w:rPr>
  </w:style>
  <w:style w:type="paragraph" w:styleId="830">
    <w:name w:val="endnote text"/>
    <w:basedOn w:val="844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basedOn w:val="845"/>
    <w:uiPriority w:val="99"/>
    <w:semiHidden/>
    <w:unhideWhenUsed/>
    <w:rPr>
      <w:vertAlign w:val="superscript"/>
    </w:rPr>
  </w:style>
  <w:style w:type="paragraph" w:styleId="833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4"/>
    <w:next w:val="844"/>
    <w:uiPriority w:val="99"/>
    <w:unhideWhenUsed/>
    <w:pPr>
      <w:spacing w:after="0" w:afterAutospacing="0"/>
    </w:pPr>
  </w:style>
  <w:style w:type="paragraph" w:styleId="844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paragraph" w:styleId="848">
    <w:name w:val="List Paragraph"/>
    <w:basedOn w:val="844"/>
    <w:uiPriority w:val="34"/>
    <w:qFormat/>
    <w:pPr>
      <w:contextualSpacing/>
      <w:ind w:left="720"/>
    </w:pPr>
  </w:style>
  <w:style w:type="table" w:styleId="849">
    <w:name w:val="Table Grid"/>
    <w:basedOn w:val="84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30CD5-CE06-42A4-A8C9-03F10E86B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revision>60</cp:revision>
  <dcterms:created xsi:type="dcterms:W3CDTF">2022-11-09T04:33:00Z</dcterms:created>
  <dcterms:modified xsi:type="dcterms:W3CDTF">2024-09-17T07:10:31Z</dcterms:modified>
</cp:coreProperties>
</file>