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03" w:rsidRPr="0076619F" w:rsidRDefault="00793C0F" w:rsidP="0076619F">
      <w:pPr>
        <w:pStyle w:val="1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Организация отдыха детей и их оздоровления в 2024-2025уч</w:t>
      </w:r>
      <w:proofErr w:type="gramStart"/>
      <w:r w:rsidRPr="0076619F">
        <w:rPr>
          <w:rFonts w:ascii="Times New Roman" w:hAnsi="Times New Roman" w:cs="Times New Roman"/>
        </w:rPr>
        <w:t>.г</w:t>
      </w:r>
      <w:proofErr w:type="gramEnd"/>
      <w:r w:rsidRPr="0076619F">
        <w:rPr>
          <w:rFonts w:ascii="Times New Roman" w:hAnsi="Times New Roman" w:cs="Times New Roman"/>
        </w:rPr>
        <w:t>оду</w:t>
      </w:r>
    </w:p>
    <w:p w:rsidR="00160103" w:rsidRPr="0076619F" w:rsidRDefault="00160103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40"/>
          <w:szCs w:val="40"/>
        </w:rPr>
      </w:pPr>
    </w:p>
    <w:p w:rsidR="00160103" w:rsidRPr="0076619F" w:rsidRDefault="00160103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</w:p>
    <w:p w:rsidR="00160103" w:rsidRPr="0076619F" w:rsidRDefault="00160103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</w:p>
    <w:p w:rsidR="00160103" w:rsidRPr="0076619F" w:rsidRDefault="00793C0F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bookmarkStart w:id="0" w:name="_GoBack"/>
      <w:r w:rsidRPr="0076619F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ЗАЯВЛЕНИЕ</w:t>
      </w:r>
    </w:p>
    <w:p w:rsidR="00160103" w:rsidRPr="0076619F" w:rsidRDefault="00793C0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включении организации отдыха детей и их оздоровления</w:t>
      </w:r>
    </w:p>
    <w:p w:rsidR="00160103" w:rsidRPr="0076619F" w:rsidRDefault="00793C0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реестр организаций отдыха детей и их оздоровления </w:t>
      </w:r>
    </w:p>
    <w:p w:rsidR="00160103" w:rsidRPr="0076619F" w:rsidRDefault="00793C0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Приморского края</w:t>
      </w:r>
      <w:r w:rsidRPr="007661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97"/>
        <w:gridCol w:w="3808"/>
      </w:tblGrid>
      <w:tr w:rsidR="00160103" w:rsidRPr="0076619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Полное и сокращенное (если имеется) наименование организации отдыха детей и их оздоровления (далее – организация отдыха), а в случае, если в учредительных документах организации отдыха наименование указано на одном из языков народов Российской Федерации и </w:t>
            </w:r>
            <w:r w:rsidRPr="0076619F">
              <w:rPr>
                <w:rFonts w:ascii="Times New Roman" w:hAnsi="Times New Roman" w:cs="Times New Roman"/>
              </w:rPr>
              <w:t>(или) на иностранном языке, также наименование организации отдыха на этом языке (для юридических лиц)</w:t>
            </w:r>
          </w:p>
        </w:tc>
        <w:tc>
          <w:tcPr>
            <w:tcW w:w="381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Муниципальное общеобразовательное учреждение «Пограничная средняя общеобразовательная школа №1 Пограничного муниципального округа»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МБОУ « ПСОШ №1 ПМО»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Фамилия, имя, отчество (при наличии) руководителя организации отдыха либо индивидуального предпринимателя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Тихонова Наталья Васильевна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Адрес (место нахождения) организации отдыха,</w:t>
            </w:r>
          </w:p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 том числе фактический адрес, контактный телефон, адреса электронной почты и официального сайта в информационно-телекоммуникационной сети Интернет (при наличии)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692582,п. Пограничный</w:t>
            </w:r>
            <w:proofErr w:type="gramStart"/>
            <w:r w:rsidRPr="007661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19F">
              <w:rPr>
                <w:rFonts w:ascii="Times New Roman" w:hAnsi="Times New Roman" w:cs="Times New Roman"/>
              </w:rPr>
              <w:t xml:space="preserve"> Пограничного муниципального округа , Приморский край , </w:t>
            </w:r>
            <w:proofErr w:type="spellStart"/>
            <w:r w:rsidRPr="0076619F">
              <w:rPr>
                <w:rFonts w:ascii="Times New Roman" w:hAnsi="Times New Roman" w:cs="Times New Roman"/>
              </w:rPr>
              <w:t>ул</w:t>
            </w:r>
            <w:proofErr w:type="spellEnd"/>
            <w:r w:rsidRPr="0076619F">
              <w:rPr>
                <w:rFonts w:ascii="Times New Roman" w:hAnsi="Times New Roman" w:cs="Times New Roman"/>
              </w:rPr>
              <w:t xml:space="preserve"> . Кирова -1</w:t>
            </w:r>
            <w:r w:rsidRPr="0076619F">
              <w:rPr>
                <w:rFonts w:ascii="Times New Roman" w:hAnsi="Times New Roman" w:cs="Times New Roman"/>
              </w:rPr>
              <w:t>1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8/42345/ 21-6-81</w:t>
            </w:r>
          </w:p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sschole</w:t>
            </w:r>
            <w:proofErr w:type="spellEnd"/>
            <w:r w:rsidRPr="0076619F">
              <w:rPr>
                <w:rFonts w:ascii="Times New Roman" w:hAnsi="Times New Roman" w:cs="Times New Roman"/>
              </w:rPr>
              <w:t>@</w:t>
            </w:r>
            <w:r w:rsidRPr="0076619F">
              <w:rPr>
                <w:rFonts w:ascii="Times New Roman" w:hAnsi="Times New Roman" w:cs="Times New Roman"/>
                <w:lang w:val="en-US"/>
              </w:rPr>
              <w:t>mail</w:t>
            </w:r>
            <w:r w:rsidRPr="0076619F">
              <w:rPr>
                <w:rFonts w:ascii="Times New Roman" w:hAnsi="Times New Roman" w:cs="Times New Roman"/>
              </w:rPr>
              <w:t>.</w:t>
            </w: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Организационно-правовая форма и тип организации отдыха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Муниципальное учреждение. Пришкольный лагерь с дневным пребыванием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2525010651</w:t>
            </w:r>
          </w:p>
        </w:tc>
      </w:tr>
      <w:tr w:rsidR="00160103" w:rsidRPr="0076619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Оказываемые организацией отдыха услуги по организации отдыха и оздоровления детей, в том </w:t>
            </w:r>
            <w:r w:rsidRPr="0076619F">
              <w:rPr>
                <w:rFonts w:ascii="Times New Roman" w:hAnsi="Times New Roman" w:cs="Times New Roman"/>
              </w:rPr>
              <w:lastRenderedPageBreak/>
              <w:t>числе по размещению, проживанию, питанию детей, включая следующую информацию: </w:t>
            </w:r>
          </w:p>
        </w:tc>
        <w:tc>
          <w:tcPr>
            <w:tcW w:w="381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lastRenderedPageBreak/>
              <w:t>сезон 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5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Даты проведения смен, количество дней в смену, количество мест в смену</w:t>
            </w:r>
          </w:p>
        </w:tc>
        <w:tc>
          <w:tcPr>
            <w:tcW w:w="38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0</w:t>
            </w:r>
            <w:r w:rsidRPr="0076619F">
              <w:rPr>
                <w:rFonts w:ascii="Times New Roman" w:hAnsi="Times New Roman" w:cs="Times New Roman"/>
              </w:rPr>
              <w:t>2</w:t>
            </w:r>
            <w:r w:rsidRPr="0076619F">
              <w:rPr>
                <w:rFonts w:ascii="Times New Roman" w:hAnsi="Times New Roman" w:cs="Times New Roman"/>
              </w:rPr>
              <w:t>-2</w:t>
            </w:r>
            <w:r w:rsidRPr="0076619F">
              <w:rPr>
                <w:rFonts w:ascii="Times New Roman" w:hAnsi="Times New Roman" w:cs="Times New Roman"/>
              </w:rPr>
              <w:t>4</w:t>
            </w:r>
            <w:r w:rsidRPr="0076619F">
              <w:rPr>
                <w:rFonts w:ascii="Times New Roman" w:hAnsi="Times New Roman" w:cs="Times New Roman"/>
              </w:rPr>
              <w:t>.06.2</w:t>
            </w:r>
            <w:r w:rsidRPr="0076619F">
              <w:rPr>
                <w:rFonts w:ascii="Times New Roman" w:hAnsi="Times New Roman" w:cs="Times New Roman"/>
              </w:rPr>
              <w:t>5</w:t>
            </w:r>
            <w:r w:rsidRPr="0076619F">
              <w:rPr>
                <w:rFonts w:ascii="Times New Roman" w:hAnsi="Times New Roman" w:cs="Times New Roman"/>
              </w:rPr>
              <w:t xml:space="preserve"> (1 смена), 21 день -1</w:t>
            </w:r>
            <w:r w:rsidRPr="0076619F">
              <w:rPr>
                <w:rFonts w:ascii="Times New Roman" w:hAnsi="Times New Roman" w:cs="Times New Roman"/>
              </w:rPr>
              <w:t>4</w:t>
            </w:r>
            <w:r w:rsidRPr="0076619F">
              <w:rPr>
                <w:rFonts w:ascii="Times New Roman" w:hAnsi="Times New Roman" w:cs="Times New Roman"/>
              </w:rPr>
              <w:t>7 мест</w:t>
            </w:r>
          </w:p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</w:t>
            </w:r>
            <w:r w:rsidRPr="0076619F">
              <w:rPr>
                <w:rFonts w:ascii="Times New Roman" w:hAnsi="Times New Roman" w:cs="Times New Roman"/>
              </w:rPr>
              <w:t>7</w:t>
            </w:r>
            <w:r w:rsidRPr="0076619F">
              <w:rPr>
                <w:rFonts w:ascii="Times New Roman" w:hAnsi="Times New Roman" w:cs="Times New Roman"/>
              </w:rPr>
              <w:t>-</w:t>
            </w:r>
            <w:r w:rsidRPr="0076619F">
              <w:rPr>
                <w:rFonts w:ascii="Times New Roman" w:hAnsi="Times New Roman" w:cs="Times New Roman"/>
              </w:rPr>
              <w:t>17</w:t>
            </w:r>
            <w:r w:rsidRPr="0076619F">
              <w:rPr>
                <w:rFonts w:ascii="Times New Roman" w:hAnsi="Times New Roman" w:cs="Times New Roman"/>
              </w:rPr>
              <w:t xml:space="preserve">.06.25 </w:t>
            </w:r>
            <w:proofErr w:type="gramStart"/>
            <w:r w:rsidRPr="0076619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6619F">
              <w:rPr>
                <w:rFonts w:ascii="Times New Roman" w:hAnsi="Times New Roman" w:cs="Times New Roman"/>
              </w:rPr>
              <w:t>2 смена), 21 день -</w:t>
            </w:r>
            <w:r w:rsidRPr="0076619F">
              <w:rPr>
                <w:rFonts w:ascii="Times New Roman" w:hAnsi="Times New Roman" w:cs="Times New Roman"/>
              </w:rPr>
              <w:t>6</w:t>
            </w:r>
            <w:r w:rsidRPr="0076619F">
              <w:rPr>
                <w:rFonts w:ascii="Times New Roman" w:hAnsi="Times New Roman" w:cs="Times New Roman"/>
              </w:rPr>
              <w:t>0</w:t>
            </w:r>
            <w:r w:rsidRPr="0076619F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Стоимость одного дня пребывания в организации отдыха</w:t>
            </w:r>
          </w:p>
        </w:tc>
        <w:tc>
          <w:tcPr>
            <w:tcW w:w="38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  <w:highlight w:val="white"/>
              </w:rPr>
            </w:pPr>
            <w:r w:rsidRPr="0076619F">
              <w:rPr>
                <w:rFonts w:ascii="Times New Roman" w:hAnsi="Times New Roman" w:cs="Times New Roman"/>
                <w:bCs/>
                <w:highlight w:val="white"/>
              </w:rPr>
              <w:t>6.5-10лет   -</w:t>
            </w:r>
            <w:r w:rsidRPr="0076619F">
              <w:rPr>
                <w:rFonts w:ascii="Times New Roman" w:hAnsi="Times New Roman" w:cs="Times New Roman"/>
                <w:bCs/>
                <w:highlight w:val="white"/>
              </w:rPr>
              <w:t>22</w:t>
            </w:r>
            <w:r w:rsidRPr="0076619F">
              <w:rPr>
                <w:rFonts w:ascii="Times New Roman" w:hAnsi="Times New Roman" w:cs="Times New Roman"/>
                <w:bCs/>
                <w:highlight w:val="white"/>
              </w:rPr>
              <w:t xml:space="preserve">2.97 </w:t>
            </w:r>
            <w:proofErr w:type="spellStart"/>
            <w:r w:rsidRPr="0076619F">
              <w:rPr>
                <w:rFonts w:ascii="Times New Roman" w:hAnsi="Times New Roman" w:cs="Times New Roman"/>
                <w:bCs/>
                <w:highlight w:val="white"/>
              </w:rPr>
              <w:t>руб</w:t>
            </w:r>
            <w:proofErr w:type="spellEnd"/>
          </w:p>
          <w:p w:rsidR="00160103" w:rsidRPr="0076619F" w:rsidRDefault="00793C0F">
            <w:pPr>
              <w:rPr>
                <w:rFonts w:ascii="Times New Roman" w:hAnsi="Times New Roman" w:cs="Times New Roman"/>
                <w:bCs/>
                <w:highlight w:val="white"/>
              </w:rPr>
            </w:pPr>
            <w:r w:rsidRPr="0076619F">
              <w:rPr>
                <w:rFonts w:ascii="Times New Roman" w:hAnsi="Times New Roman" w:cs="Times New Roman"/>
                <w:bCs/>
                <w:highlight w:val="white"/>
              </w:rPr>
              <w:t>10-15 лет – 251.</w:t>
            </w:r>
            <w:r w:rsidRPr="0076619F">
              <w:rPr>
                <w:rFonts w:ascii="Times New Roman" w:hAnsi="Times New Roman" w:cs="Times New Roman"/>
                <w:bCs/>
                <w:highlight w:val="white"/>
              </w:rPr>
              <w:t>47</w:t>
            </w:r>
            <w:r w:rsidRPr="0076619F">
              <w:rPr>
                <w:rFonts w:ascii="Times New Roman" w:hAnsi="Times New Roman" w:cs="Times New Roman"/>
                <w:bCs/>
                <w:highlight w:val="white"/>
              </w:rPr>
              <w:t xml:space="preserve">  </w:t>
            </w:r>
            <w:proofErr w:type="spellStart"/>
            <w:r w:rsidRPr="0076619F">
              <w:rPr>
                <w:rFonts w:ascii="Times New Roman" w:hAnsi="Times New Roman" w:cs="Times New Roman"/>
                <w:bCs/>
                <w:highlight w:val="white"/>
              </w:rPr>
              <w:t>руб</w:t>
            </w:r>
            <w:proofErr w:type="spellEnd"/>
          </w:p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Возрастная категория детей, принимаемых</w:t>
            </w:r>
            <w:r w:rsidRPr="0076619F">
              <w:rPr>
                <w:rFonts w:ascii="Times New Roman" w:hAnsi="Times New Roman" w:cs="Times New Roman"/>
              </w:rPr>
              <w:br/>
              <w:t>в организацию отдыха</w:t>
            </w:r>
          </w:p>
        </w:tc>
        <w:tc>
          <w:tcPr>
            <w:tcW w:w="38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6.5- 15 лет 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21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оборудованного места для купания</w:t>
            </w:r>
          </w:p>
        </w:tc>
        <w:tc>
          <w:tcPr>
            <w:tcW w:w="381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540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 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Дата ввода в эксплуатацию объектов (зданий, строений, сооружений), используемых организацией отдыха (для организаций отдыха детей и их оздоровления стационарного типа)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1964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отдыха, санитарно-эпидемиологическим требованиям, а также дата выдачи указанного заключения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 № 25.ПЦ.04.000.М.000</w:t>
            </w:r>
            <w:r w:rsidRPr="0076619F">
              <w:rPr>
                <w:rFonts w:ascii="Times New Roman" w:hAnsi="Times New Roman" w:cs="Times New Roman"/>
                <w:highlight w:val="white"/>
                <w:lang w:val="en-US"/>
              </w:rPr>
              <w:t>260</w:t>
            </w:r>
            <w:r w:rsidRPr="0076619F">
              <w:rPr>
                <w:rFonts w:ascii="Times New Roman" w:hAnsi="Times New Roman" w:cs="Times New Roman"/>
                <w:highlight w:val="white"/>
              </w:rPr>
              <w:t>.04.2</w:t>
            </w:r>
            <w:r w:rsidRPr="0076619F">
              <w:rPr>
                <w:rFonts w:ascii="Times New Roman" w:hAnsi="Times New Roman" w:cs="Times New Roman"/>
                <w:highlight w:val="white"/>
                <w:lang w:val="en-US"/>
              </w:rPr>
              <w:t>3</w:t>
            </w:r>
            <w:r w:rsidRPr="0076619F">
              <w:rPr>
                <w:rFonts w:ascii="Times New Roman" w:hAnsi="Times New Roman" w:cs="Times New Roman"/>
                <w:highlight w:val="white"/>
              </w:rPr>
              <w:t xml:space="preserve"> от 0</w:t>
            </w:r>
            <w:r w:rsidRPr="0076619F">
              <w:rPr>
                <w:rFonts w:ascii="Times New Roman" w:hAnsi="Times New Roman" w:cs="Times New Roman"/>
                <w:highlight w:val="white"/>
                <w:lang w:val="en-US"/>
              </w:rPr>
              <w:t>3</w:t>
            </w:r>
            <w:r w:rsidRPr="0076619F">
              <w:rPr>
                <w:rFonts w:ascii="Times New Roman" w:hAnsi="Times New Roman" w:cs="Times New Roman"/>
                <w:highlight w:val="white"/>
              </w:rPr>
              <w:t>.04.20</w:t>
            </w:r>
            <w:r w:rsidRPr="0076619F">
              <w:rPr>
                <w:rFonts w:ascii="Times New Roman" w:hAnsi="Times New Roman" w:cs="Times New Roman"/>
                <w:highlight w:val="white"/>
                <w:lang w:val="en-US"/>
              </w:rPr>
              <w:t>2</w:t>
            </w:r>
            <w:r w:rsidRPr="0076619F">
              <w:rPr>
                <w:rFonts w:ascii="Times New Roman" w:hAnsi="Times New Roman" w:cs="Times New Roman"/>
                <w:highlight w:val="white"/>
              </w:rPr>
              <w:t>4</w:t>
            </w:r>
            <w:r w:rsidRPr="0076619F">
              <w:rPr>
                <w:rFonts w:ascii="Times New Roman" w:hAnsi="Times New Roman" w:cs="Times New Roman"/>
                <w:highlight w:val="white"/>
              </w:rPr>
              <w:t xml:space="preserve"> г.</w:t>
            </w:r>
          </w:p>
        </w:tc>
      </w:tr>
      <w:tr w:rsidR="00160103" w:rsidRPr="0076619F"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1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381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Без замечаний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и медицинской организацией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нет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Сведения о наличии лицензии на осуществление образовательной деятельности (в с</w:t>
            </w:r>
            <w:r w:rsidRPr="0076619F">
              <w:rPr>
                <w:rFonts w:ascii="Times New Roman" w:hAnsi="Times New Roman" w:cs="Times New Roman"/>
              </w:rPr>
              <w:t>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 Лицензия 25ЛО1 № 0002313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От28.12.2020</w:t>
            </w:r>
          </w:p>
        </w:tc>
      </w:tr>
      <w:tr w:rsidR="00160103" w:rsidRPr="0076619F">
        <w:tc>
          <w:tcPr>
            <w:tcW w:w="5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ind w:firstLine="33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Сведения об обеспечении в организации отд</w:t>
            </w:r>
            <w:r w:rsidRPr="0076619F">
              <w:rPr>
                <w:rFonts w:ascii="Times New Roman" w:hAnsi="Times New Roman" w:cs="Times New Roman"/>
              </w:rPr>
              <w:t>ыха доступности услуг для детей-инвалидов и детей</w:t>
            </w:r>
          </w:p>
          <w:p w:rsidR="00160103" w:rsidRPr="0076619F" w:rsidRDefault="00793C0F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619F">
              <w:rPr>
                <w:rFonts w:ascii="Times New Roman" w:hAnsi="Times New Roman" w:cs="Times New Roman"/>
              </w:rPr>
              <w:t xml:space="preserve">с ограниченными возможностями здоровья, в том </w:t>
            </w:r>
            <w:r w:rsidRPr="0076619F">
              <w:rPr>
                <w:rFonts w:ascii="Times New Roman" w:hAnsi="Times New Roman" w:cs="Times New Roman"/>
              </w:rPr>
              <w:lastRenderedPageBreak/>
              <w:t>числе условий для хранения лекарственных препаратов для медицинского применения и специализированных продуктов лечебного п</w:t>
            </w:r>
            <w:r w:rsidRPr="0076619F">
              <w:rPr>
                <w:rFonts w:ascii="Times New Roman" w:hAnsi="Times New Roman" w:cs="Times New Roman"/>
              </w:rPr>
              <w:t>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</w:t>
            </w:r>
            <w:proofErr w:type="gramEnd"/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lastRenderedPageBreak/>
              <w:t> В соответствии с паспортом доступности</w:t>
            </w:r>
          </w:p>
        </w:tc>
      </w:tr>
    </w:tbl>
    <w:p w:rsidR="00160103" w:rsidRPr="0076619F" w:rsidRDefault="00793C0F">
      <w:pPr>
        <w:shd w:val="clear" w:color="auto" w:fill="FFFFFF"/>
        <w:tabs>
          <w:tab w:val="left" w:pos="385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7661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60103" w:rsidRPr="0076619F" w:rsidRDefault="00793C0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Прилагаю копии учредительных документов организации отдыха.</w:t>
      </w:r>
    </w:p>
    <w:p w:rsidR="00160103" w:rsidRPr="0076619F" w:rsidRDefault="00793C0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Руководитель организации         ______________    Н.В Тихонова</w:t>
      </w:r>
    </w:p>
    <w:p w:rsidR="00160103" w:rsidRPr="0076619F" w:rsidRDefault="00793C0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661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        </w:t>
      </w:r>
      <w:r w:rsidRPr="007661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        (подпись)                                    (расшифровка подписи)</w:t>
      </w:r>
    </w:p>
    <w:p w:rsidR="00160103" w:rsidRPr="0076619F" w:rsidRDefault="00793C0F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eastAsia="Times New Roman" w:hAnsi="Times New Roman" w:cs="Times New Roman"/>
          <w:color w:val="000000"/>
        </w:rPr>
        <w:t>М.П. (при наличии печати)</w:t>
      </w:r>
    </w:p>
    <w:p w:rsidR="00160103" w:rsidRPr="0076619F" w:rsidRDefault="00793C0F">
      <w:pPr>
        <w:rPr>
          <w:rFonts w:ascii="Times New Roman" w:hAnsi="Times New Roman" w:cs="Times New Roman"/>
          <w:color w:val="000000"/>
        </w:rPr>
      </w:pPr>
      <w:r w:rsidRPr="0076619F">
        <w:rPr>
          <w:rFonts w:ascii="Times New Roman" w:eastAsia="Times New Roman" w:hAnsi="Times New Roman" w:cs="Times New Roman"/>
          <w:color w:val="000000"/>
        </w:rPr>
        <w:t> </w:t>
      </w: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rPr>
          <w:rFonts w:ascii="Times New Roman" w:hAnsi="Times New Roman" w:cs="Times New Roman"/>
          <w:color w:val="000000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160103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103" w:rsidRPr="0076619F" w:rsidRDefault="00793C0F">
      <w:pPr>
        <w:shd w:val="clear" w:color="auto" w:fill="FFFFFF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  <w:color w:val="000000"/>
          <w:sz w:val="28"/>
          <w:szCs w:val="28"/>
        </w:rPr>
        <w:t>формирования и ведения реестра организаций отдыха детей и их оздоровления на территории Приморского края</w:t>
      </w:r>
    </w:p>
    <w:p w:rsidR="00160103" w:rsidRPr="0076619F" w:rsidRDefault="0016010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0103" w:rsidRPr="0076619F" w:rsidRDefault="00793C0F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661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0103" w:rsidRPr="0076619F" w:rsidRDefault="00793C0F">
      <w:pPr>
        <w:jc w:val="center"/>
        <w:rPr>
          <w:rFonts w:ascii="Times New Roman" w:hAnsi="Times New Roman" w:cs="Times New Roman"/>
          <w:b/>
          <w:bCs/>
        </w:rPr>
      </w:pPr>
      <w:r w:rsidRPr="0076619F">
        <w:rPr>
          <w:rFonts w:ascii="Times New Roman" w:hAnsi="Times New Roman" w:cs="Times New Roman"/>
          <w:b/>
          <w:bCs/>
        </w:rPr>
        <w:t>ТИПОВОЙ ПАСПОРТ</w:t>
      </w:r>
    </w:p>
    <w:p w:rsidR="00160103" w:rsidRPr="0076619F" w:rsidRDefault="00793C0F">
      <w:pPr>
        <w:pBdr>
          <w:bottom w:val="single" w:sz="12" w:space="0" w:color="000000"/>
        </w:pBdr>
        <w:jc w:val="center"/>
        <w:rPr>
          <w:rFonts w:ascii="Times New Roman" w:hAnsi="Times New Roman" w:cs="Times New Roman"/>
          <w:bCs/>
        </w:rPr>
      </w:pPr>
      <w:r w:rsidRPr="0076619F">
        <w:rPr>
          <w:rFonts w:ascii="Times New Roman" w:hAnsi="Times New Roman" w:cs="Times New Roman"/>
          <w:bCs/>
        </w:rPr>
        <w:t xml:space="preserve">организации отдыха и оздоровления детей </w:t>
      </w:r>
    </w:p>
    <w:p w:rsidR="00160103" w:rsidRPr="0076619F" w:rsidRDefault="00793C0F">
      <w:pPr>
        <w:pBdr>
          <w:bottom w:val="single" w:sz="12" w:space="0" w:color="000000"/>
        </w:pBdr>
        <w:jc w:val="center"/>
        <w:rPr>
          <w:rFonts w:ascii="Times New Roman" w:hAnsi="Times New Roman" w:cs="Times New Roman"/>
          <w:bCs/>
        </w:rPr>
      </w:pPr>
      <w:r w:rsidRPr="0076619F">
        <w:rPr>
          <w:rFonts w:ascii="Times New Roman" w:hAnsi="Times New Roman" w:cs="Times New Roman"/>
          <w:bCs/>
        </w:rPr>
        <w:t>МБОУ « ПСОШ №1 ПМО</w:t>
      </w:r>
      <w:bookmarkStart w:id="1" w:name="undefined"/>
      <w:bookmarkEnd w:id="1"/>
      <w:r w:rsidRPr="0076619F">
        <w:rPr>
          <w:rFonts w:ascii="Times New Roman" w:hAnsi="Times New Roman" w:cs="Times New Roman"/>
          <w:bCs/>
        </w:rPr>
        <w:t>»</w:t>
      </w:r>
    </w:p>
    <w:p w:rsidR="00160103" w:rsidRPr="0076619F" w:rsidRDefault="00793C0F">
      <w:pPr>
        <w:jc w:val="center"/>
        <w:rPr>
          <w:rFonts w:ascii="Times New Roman" w:hAnsi="Times New Roman" w:cs="Times New Roman"/>
          <w:bCs/>
        </w:rPr>
      </w:pPr>
      <w:r w:rsidRPr="0076619F">
        <w:rPr>
          <w:rFonts w:ascii="Times New Roman" w:hAnsi="Times New Roman" w:cs="Times New Roman"/>
          <w:bCs/>
        </w:rPr>
        <w:t>(наименование организации)</w:t>
      </w:r>
    </w:p>
    <w:p w:rsidR="00160103" w:rsidRPr="0076619F" w:rsidRDefault="00160103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60103" w:rsidRPr="0076619F" w:rsidRDefault="00793C0F">
      <w:pPr>
        <w:jc w:val="center"/>
        <w:rPr>
          <w:rFonts w:ascii="Times New Roman" w:hAnsi="Times New Roman" w:cs="Times New Roman"/>
          <w:bCs/>
        </w:rPr>
      </w:pPr>
      <w:r w:rsidRPr="0076619F">
        <w:rPr>
          <w:rFonts w:ascii="Times New Roman" w:hAnsi="Times New Roman" w:cs="Times New Roman"/>
          <w:bCs/>
          <w:sz w:val="26"/>
          <w:szCs w:val="26"/>
        </w:rPr>
        <w:t>по состоянию на</w:t>
      </w:r>
      <w:r w:rsidRPr="0076619F">
        <w:rPr>
          <w:rFonts w:ascii="Times New Roman" w:hAnsi="Times New Roman" w:cs="Times New Roman"/>
          <w:bCs/>
        </w:rPr>
        <w:t xml:space="preserve"> «__14__» апреля__2025_г.</w:t>
      </w:r>
    </w:p>
    <w:p w:rsidR="00160103" w:rsidRPr="0076619F" w:rsidRDefault="00160103">
      <w:pPr>
        <w:jc w:val="center"/>
        <w:rPr>
          <w:rFonts w:ascii="Times New Roman" w:hAnsi="Times New Roman" w:cs="Times New Roman"/>
          <w:b/>
          <w:bCs/>
          <w:sz w:val="26"/>
        </w:rPr>
      </w:pPr>
    </w:p>
    <w:p w:rsidR="00160103" w:rsidRPr="0076619F" w:rsidRDefault="00160103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"/>
        <w:gridCol w:w="3197"/>
        <w:gridCol w:w="483"/>
        <w:gridCol w:w="301"/>
        <w:gridCol w:w="194"/>
        <w:gridCol w:w="139"/>
        <w:gridCol w:w="162"/>
        <w:gridCol w:w="338"/>
        <w:gridCol w:w="337"/>
        <w:gridCol w:w="513"/>
        <w:gridCol w:w="93"/>
        <w:gridCol w:w="49"/>
        <w:gridCol w:w="26"/>
        <w:gridCol w:w="541"/>
        <w:gridCol w:w="426"/>
        <w:gridCol w:w="11"/>
        <w:gridCol w:w="80"/>
        <w:gridCol w:w="421"/>
        <w:gridCol w:w="55"/>
        <w:gridCol w:w="141"/>
        <w:gridCol w:w="141"/>
        <w:gridCol w:w="143"/>
        <w:gridCol w:w="141"/>
        <w:gridCol w:w="851"/>
      </w:tblGrid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pStyle w:val="1"/>
              <w:rPr>
                <w:rFonts w:ascii="Times New Roman" w:hAnsi="Times New Roman" w:cs="Times New Roman"/>
                <w:szCs w:val="26"/>
              </w:rPr>
            </w:pPr>
          </w:p>
          <w:p w:rsidR="00160103" w:rsidRPr="0076619F" w:rsidRDefault="00793C0F">
            <w:pPr>
              <w:pStyle w:val="1"/>
              <w:ind w:left="720"/>
              <w:rPr>
                <w:rFonts w:ascii="Times New Roman" w:hAnsi="Times New Roman" w:cs="Times New Roman"/>
                <w:sz w:val="24"/>
              </w:rPr>
            </w:pPr>
            <w:r w:rsidRPr="0076619F">
              <w:rPr>
                <w:rFonts w:ascii="Times New Roman" w:hAnsi="Times New Roman" w:cs="Times New Roman"/>
                <w:sz w:val="24"/>
              </w:rPr>
              <w:t xml:space="preserve">1. Общие сведения об организации отдыха и оздоровления детей 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(далее –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Муниципальное общеобразовательное учреждение «Пограничная средняя общеобразовательная школа №1 Пограничного муниципального округа»</w:t>
            </w:r>
          </w:p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692582,п. Пограничный</w:t>
            </w:r>
            <w:proofErr w:type="gramStart"/>
            <w:r w:rsidRPr="007661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19F">
              <w:rPr>
                <w:rFonts w:ascii="Times New Roman" w:hAnsi="Times New Roman" w:cs="Times New Roman"/>
              </w:rPr>
              <w:t xml:space="preserve"> Пограничного муниципального округа , Приморский край , </w:t>
            </w:r>
            <w:proofErr w:type="spellStart"/>
            <w:r w:rsidRPr="0076619F">
              <w:rPr>
                <w:rFonts w:ascii="Times New Roman" w:hAnsi="Times New Roman" w:cs="Times New Roman"/>
              </w:rPr>
              <w:t>ул</w:t>
            </w:r>
            <w:proofErr w:type="spellEnd"/>
            <w:r w:rsidRPr="0076619F">
              <w:rPr>
                <w:rFonts w:ascii="Times New Roman" w:hAnsi="Times New Roman" w:cs="Times New Roman"/>
              </w:rPr>
              <w:t xml:space="preserve"> . Кирова -11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lastRenderedPageBreak/>
              <w:t>8/423</w:t>
            </w:r>
            <w:r w:rsidRPr="0076619F">
              <w:rPr>
                <w:rFonts w:ascii="Times New Roman" w:hAnsi="Times New Roman" w:cs="Times New Roman"/>
              </w:rPr>
              <w:t>45/ 21-6-81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sschole</w:t>
            </w:r>
            <w:proofErr w:type="spellEnd"/>
            <w:r w:rsidRPr="0076619F">
              <w:rPr>
                <w:rFonts w:ascii="Times New Roman" w:hAnsi="Times New Roman" w:cs="Times New Roman"/>
              </w:rPr>
              <w:t>@</w:t>
            </w:r>
            <w:r w:rsidRPr="0076619F">
              <w:rPr>
                <w:rFonts w:ascii="Times New Roman" w:hAnsi="Times New Roman" w:cs="Times New Roman"/>
                <w:lang w:val="en-US"/>
              </w:rPr>
              <w:t>mail</w:t>
            </w:r>
            <w:r w:rsidRPr="0076619F">
              <w:rPr>
                <w:rFonts w:ascii="Times New Roman" w:hAnsi="Times New Roman" w:cs="Times New Roman"/>
              </w:rPr>
              <w:t>.</w:t>
            </w: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Фактический адрес местонахождения,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телефон, факс, адреса электронной почты и </w:t>
            </w:r>
            <w:proofErr w:type="gramStart"/>
            <w:r w:rsidRPr="0076619F"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  <w:r w:rsidRPr="0076619F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692582,п. Пограничный</w:t>
            </w:r>
            <w:proofErr w:type="gramStart"/>
            <w:r w:rsidRPr="007661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19F">
              <w:rPr>
                <w:rFonts w:ascii="Times New Roman" w:hAnsi="Times New Roman" w:cs="Times New Roman"/>
              </w:rPr>
              <w:t xml:space="preserve"> Пограничного муниципального округа , Приморский край , </w:t>
            </w:r>
            <w:proofErr w:type="spellStart"/>
            <w:r w:rsidRPr="0076619F">
              <w:rPr>
                <w:rFonts w:ascii="Times New Roman" w:hAnsi="Times New Roman" w:cs="Times New Roman"/>
              </w:rPr>
              <w:t>ул</w:t>
            </w:r>
            <w:proofErr w:type="spellEnd"/>
            <w:r w:rsidRPr="0076619F">
              <w:rPr>
                <w:rFonts w:ascii="Times New Roman" w:hAnsi="Times New Roman" w:cs="Times New Roman"/>
              </w:rPr>
              <w:t xml:space="preserve"> . Кирова -11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8/42345/ 21-6-81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sschole</w:t>
            </w:r>
            <w:proofErr w:type="spellEnd"/>
            <w:r w:rsidRPr="0076619F">
              <w:rPr>
                <w:rFonts w:ascii="Times New Roman" w:hAnsi="Times New Roman" w:cs="Times New Roman"/>
              </w:rPr>
              <w:t>@</w:t>
            </w:r>
            <w:r w:rsidRPr="0076619F">
              <w:rPr>
                <w:rFonts w:ascii="Times New Roman" w:hAnsi="Times New Roman" w:cs="Times New Roman"/>
                <w:lang w:val="en-US"/>
              </w:rPr>
              <w:t>mail</w:t>
            </w:r>
            <w:r w:rsidRPr="0076619F">
              <w:rPr>
                <w:rFonts w:ascii="Times New Roman" w:hAnsi="Times New Roman" w:cs="Times New Roman"/>
              </w:rPr>
              <w:t>.</w:t>
            </w:r>
            <w:proofErr w:type="spellStart"/>
            <w:r w:rsidRPr="007661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Удаленность от ближайшего населенного пункта, расстояние до него от организации отдыха (в </w:t>
            </w:r>
            <w:proofErr w:type="gramStart"/>
            <w:r w:rsidRPr="0076619F">
              <w:rPr>
                <w:rFonts w:ascii="Times New Roman" w:hAnsi="Times New Roman" w:cs="Times New Roman"/>
              </w:rPr>
              <w:t>км</w:t>
            </w:r>
            <w:proofErr w:type="gramEnd"/>
            <w:r w:rsidRPr="0076619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Учредитель организации отдыха (полное наименование):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Советская -31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21-7-52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Фамилия, имя, отчество (при наличии) учредителя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Александров Олег Александрович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Собственник организации отдыха (полное наименование):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Советская -31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21-7-52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Александров Олег Александрович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Руководитель организации отдыха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Тихонова Наталья Васильевна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высшее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13 лет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21-6-81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Тип организации отдыха, в том числе: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загородный оздоровительный лагерь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санаторно-оздоровительный лагерь круглогодичного действия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оздоровительный лагерь с дневным пребыванием детей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специализированный (профильный) лагерь (указать профиль)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оздоровительно-образовательный центр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иная организация отдыха (указать какая)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Уста</w:t>
            </w:r>
            <w:proofErr w:type="gramStart"/>
            <w:r w:rsidRPr="0076619F">
              <w:rPr>
                <w:rFonts w:ascii="Times New Roman" w:hAnsi="Times New Roman" w:cs="Times New Roman"/>
              </w:rPr>
              <w:t>в-</w:t>
            </w:r>
            <w:proofErr w:type="gramEnd"/>
            <w:r w:rsidRPr="0076619F">
              <w:rPr>
                <w:rFonts w:ascii="Times New Roman" w:hAnsi="Times New Roman" w:cs="Times New Roman"/>
              </w:rPr>
              <w:t xml:space="preserve"> утвержден 26.10.2020 № 230. Положение о ЛОЛ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Год ввода организации отдыха в эксплуатацию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 1964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сезонно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147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проекта организации отдыха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Год последнего ремонта, в то</w:t>
            </w:r>
            <w:r w:rsidRPr="0076619F">
              <w:rPr>
                <w:rFonts w:ascii="Times New Roman" w:hAnsi="Times New Roman" w:cs="Times New Roman"/>
              </w:rPr>
              <w:t>м числе: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капитальный 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2019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2024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1-я смена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147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2-я смена</w:t>
            </w:r>
          </w:p>
        </w:tc>
        <w:tc>
          <w:tcPr>
            <w:tcW w:w="363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60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3-я смена</w:t>
            </w:r>
          </w:p>
        </w:tc>
        <w:tc>
          <w:tcPr>
            <w:tcW w:w="3632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4-я смена</w:t>
            </w:r>
          </w:p>
        </w:tc>
        <w:tc>
          <w:tcPr>
            <w:tcW w:w="3632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1.18.</w:t>
            </w:r>
          </w:p>
        </w:tc>
        <w:tc>
          <w:tcPr>
            <w:tcW w:w="5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3632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6.5-17  лет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87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160103" w:rsidRPr="0076619F">
        <w:trPr>
          <w:trHeight w:val="1025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Количество, этажность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Год </w:t>
            </w:r>
            <w:proofErr w:type="gram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пост-ройки</w:t>
            </w:r>
            <w:proofErr w:type="gramEnd"/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1964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Пло-щадь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(кв. </w:t>
            </w:r>
            <w:proofErr w:type="gramEnd"/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t>815,3</w:t>
            </w: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Сте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-пень</w:t>
            </w:r>
            <w:proofErr w:type="gram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изно-са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6619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t>57,9%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На </w:t>
            </w:r>
            <w:proofErr w:type="gram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какое</w:t>
            </w:r>
            <w:proofErr w:type="gram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количест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-во детей </w:t>
            </w:r>
            <w:proofErr w:type="spell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рассчита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-но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Год </w:t>
            </w:r>
            <w:proofErr w:type="gram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послед-него</w:t>
            </w:r>
            <w:proofErr w:type="gram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капиталь-</w:t>
            </w:r>
          </w:p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>ного</w:t>
            </w:r>
            <w:proofErr w:type="spellEnd"/>
            <w:r w:rsidRPr="0076619F">
              <w:rPr>
                <w:rFonts w:ascii="Times New Roman" w:hAnsi="Times New Roman" w:cs="Times New Roman"/>
                <w:sz w:val="15"/>
                <w:szCs w:val="15"/>
              </w:rPr>
              <w:t xml:space="preserve"> ремонта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16010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619F">
              <w:rPr>
                <w:rFonts w:ascii="Times New Roman" w:hAnsi="Times New Roman" w:cs="Times New Roman"/>
                <w:b/>
                <w:sz w:val="15"/>
                <w:szCs w:val="15"/>
              </w:rPr>
              <w:t>2020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1.20.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6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+ 1 автобус, ПАЗ 423470-04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микроавтобусы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автотранспорт коммунального назначения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1.21.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общая площадь земельного участка (</w:t>
            </w:r>
            <w:proofErr w:type="gramStart"/>
            <w:r w:rsidRPr="0076619F">
              <w:rPr>
                <w:rFonts w:ascii="Times New Roman" w:hAnsi="Times New Roman" w:cs="Times New Roman"/>
              </w:rPr>
              <w:t>га</w:t>
            </w:r>
            <w:proofErr w:type="gramEnd"/>
            <w:r w:rsidRPr="007661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Cs w:val="26"/>
              </w:rPr>
              <w:t>17179,48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площадь озеленения (</w:t>
            </w:r>
            <w:proofErr w:type="gramStart"/>
            <w:r w:rsidRPr="0076619F">
              <w:rPr>
                <w:rFonts w:ascii="Times New Roman" w:hAnsi="Times New Roman" w:cs="Times New Roman"/>
              </w:rPr>
              <w:t>га</w:t>
            </w:r>
            <w:proofErr w:type="gramEnd"/>
            <w:r w:rsidRPr="007661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Cs w:val="26"/>
              </w:rPr>
              <w:t>17179,48</w:t>
            </w:r>
          </w:p>
        </w:tc>
      </w:tr>
      <w:tr w:rsidR="00160103" w:rsidRPr="0076619F">
        <w:trPr>
          <w:trHeight w:val="70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насаждений на территории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плана территории организации отдыха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1.22.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водохранилище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1.23.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Наличие оборудованного пляжа 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ограждения в зоне купания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душевой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туалета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кабин для переодевания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навесов от солнца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пункта медицинской помощи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поста службы спасения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1.24.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ограждение (указать какое)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забор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охрана 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ЧОП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организация пропускного режима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кнопки тревожной сигнализации (КТС)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системы оповещения и управления эвакуацией людей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укомплектованность первичными средствами пожаротушения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9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bCs/>
              </w:rPr>
            </w:pPr>
            <w:r w:rsidRPr="007661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76619F">
              <w:rPr>
                <w:rFonts w:ascii="Times New Roman" w:hAnsi="Times New Roman" w:cs="Times New Roman"/>
                <w:b/>
                <w:bCs/>
              </w:rPr>
              <w:t>Сведения о штатной численности организации отдыха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160103" w:rsidRPr="0076619F"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6619F">
              <w:rPr>
                <w:rFonts w:ascii="Times New Roman" w:hAnsi="Times New Roman" w:cs="Times New Roman"/>
              </w:rPr>
              <w:t>нали</w:t>
            </w:r>
            <w:proofErr w:type="spellEnd"/>
            <w:r w:rsidRPr="0076619F">
              <w:rPr>
                <w:rFonts w:ascii="Times New Roman" w:hAnsi="Times New Roman" w:cs="Times New Roman"/>
              </w:rPr>
              <w:t>-чии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proofErr w:type="gramStart"/>
            <w:r w:rsidRPr="0076619F">
              <w:rPr>
                <w:rFonts w:ascii="Times New Roman" w:hAnsi="Times New Roman" w:cs="Times New Roman"/>
              </w:rPr>
              <w:t>специаль-ное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619F">
              <w:rPr>
                <w:rFonts w:ascii="Times New Roman" w:hAnsi="Times New Roman" w:cs="Times New Roman"/>
              </w:rPr>
              <w:t>сред-нее</w:t>
            </w:r>
            <w:proofErr w:type="gramEnd"/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Штатная численность организации отдыха, в том числе: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Педагогические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11</w:t>
            </w:r>
          </w:p>
        </w:tc>
        <w:tc>
          <w:tcPr>
            <w:tcW w:w="113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113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Работники пищеблока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both"/>
            </w:pPr>
            <w:r w:rsidRPr="0076619F">
              <w:t xml:space="preserve">Административно-хозяйственный </w:t>
            </w:r>
            <w:r w:rsidRPr="0076619F">
              <w:t>п</w:t>
            </w:r>
            <w:r w:rsidRPr="0076619F">
              <w:t>ерсонал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Другие (указать какие)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Сведения об условиях размещения детей 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</w:pPr>
            <w:r w:rsidRPr="0076619F">
              <w:t>Характеристика помещений</w:t>
            </w:r>
          </w:p>
        </w:tc>
        <w:tc>
          <w:tcPr>
            <w:tcW w:w="558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 xml:space="preserve">Спальные помещения 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 xml:space="preserve">(по числу этажей и помещений) ---- </w:t>
            </w: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pStyle w:val="12"/>
              <w:jc w:val="left"/>
            </w:pPr>
          </w:p>
        </w:tc>
        <w:tc>
          <w:tcPr>
            <w:tcW w:w="25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 этаж</w:t>
            </w:r>
          </w:p>
        </w:tc>
        <w:tc>
          <w:tcPr>
            <w:tcW w:w="302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</w:t>
            </w:r>
            <w:r w:rsidRPr="0076619F">
              <w:t>омер</w:t>
            </w:r>
            <w:r w:rsidRPr="0076619F">
              <w:t xml:space="preserve"> спального помещения (строка разбивается по количеству помещений)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площадь спального помещения (в кв. м)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высота спального помещения (в метрах)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коек (шт.)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Г</w:t>
            </w:r>
            <w:r w:rsidRPr="0076619F">
              <w:t>од последнего ремонта,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капитальный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текущий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Наличие горячего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Наличие холодного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Наличие сушилок для одежды и обуви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Количество кранов в умывальнике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Количество очков в туалете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Наличие комнаты личной гигиены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pStyle w:val="12"/>
              <w:jc w:val="both"/>
            </w:pPr>
            <w:r w:rsidRPr="0076619F">
              <w:t>Наличие камеры хранения личных вещей детей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</w:rPr>
            </w:pPr>
            <w:r w:rsidRPr="0076619F">
              <w:rPr>
                <w:rFonts w:ascii="Times New Roman" w:hAnsi="Times New Roman" w:cs="Times New Roman"/>
                <w:b/>
              </w:rPr>
              <w:t>4. Обеспеченность спортивными площадками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pStyle w:val="12"/>
              <w:jc w:val="left"/>
            </w:pP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Год постройки 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Степень износа (</w:t>
            </w:r>
            <w:proofErr w:type="gram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%)</w:t>
            </w: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На какое </w:t>
            </w: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количес</w:t>
            </w:r>
            <w:proofErr w:type="gram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во детей </w:t>
            </w: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рассчита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Год последнего капиталь-</w:t>
            </w:r>
          </w:p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ремонта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волейбола 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баскетбола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бадминтона 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настольного тенниса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прыжков в длину, высоту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беговая дорожка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футбольное поле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бассейн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другие (указать какие)</w:t>
            </w:r>
          </w:p>
        </w:tc>
        <w:tc>
          <w:tcPr>
            <w:tcW w:w="11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rPr>
          <w:trHeight w:val="349"/>
        </w:trPr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</w:rPr>
            </w:pPr>
            <w:r w:rsidRPr="007661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r w:rsidRPr="0076619F">
              <w:rPr>
                <w:rFonts w:ascii="Times New Roman" w:hAnsi="Times New Roman" w:cs="Times New Roman"/>
                <w:b/>
              </w:rPr>
              <w:t>Обеспеченность объектами культурно-массового назначения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кинозал (количество мест)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ind w:firstLine="840"/>
              <w:jc w:val="both"/>
              <w:rPr>
                <w:sz w:val="26"/>
                <w:szCs w:val="26"/>
              </w:rPr>
            </w:pPr>
            <w:r w:rsidRPr="0076619F">
              <w:rPr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библиотека (количество мест в читальном зале)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игровые комнаты, помещения для работы кружков (указать какие и их количество)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76619F">
              <w:rPr>
                <w:rFonts w:ascii="Times New Roman" w:hAnsi="Times New Roman" w:cs="Times New Roman"/>
                <w:szCs w:val="26"/>
              </w:rPr>
              <w:t xml:space="preserve">Классные кабинеты -9 </w:t>
            </w:r>
            <w:proofErr w:type="spellStart"/>
            <w:proofErr w:type="gramStart"/>
            <w:r w:rsidRPr="0076619F">
              <w:rPr>
                <w:rFonts w:ascii="Times New Roman" w:hAnsi="Times New Roman" w:cs="Times New Roman"/>
                <w:szCs w:val="26"/>
              </w:rPr>
              <w:t>шт</w:t>
            </w:r>
            <w:proofErr w:type="spellEnd"/>
            <w:proofErr w:type="gramEnd"/>
            <w:r w:rsidRPr="0076619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актовый зал (крытая эстрада), количество посадочных мест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летняя эстрада (открытая площадка)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аттракционов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Настольные игры. Спортивный инвентарь, канц. товары</w:t>
            </w: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6. Обеспеченность объектами медицинског</w:t>
            </w: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о назначения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Сте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пень износа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(в %)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Оснащен в </w:t>
            </w: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соответ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ствии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с нормами (да/нет)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Год последнего капиталь-</w:t>
            </w:r>
          </w:p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76619F">
              <w:rPr>
                <w:rFonts w:ascii="Times New Roman" w:hAnsi="Times New Roman" w:cs="Times New Roman"/>
                <w:sz w:val="16"/>
                <w:szCs w:val="16"/>
              </w:rPr>
              <w:t xml:space="preserve"> ремонта</w:t>
            </w: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</w:rPr>
              <w:t xml:space="preserve">Медпункт  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кабинет врача-педиатра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комната медицинской сестры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кабинет зубного врача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туалет с умывальником в шлюзе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Изолятор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палата для капельных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палата для кишечных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палата бокса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коек в палатах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буфетная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душевая для больных детей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помещение для обработки и хранения уборочного инвентаря, приготовления </w:t>
            </w:r>
            <w:proofErr w:type="gramStart"/>
            <w:r w:rsidRPr="0076619F">
              <w:t>-</w:t>
            </w:r>
            <w:proofErr w:type="spellStart"/>
            <w:r w:rsidRPr="0076619F">
              <w:t>д</w:t>
            </w:r>
            <w:proofErr w:type="gramEnd"/>
            <w:r w:rsidRPr="0076619F">
              <w:t>езрастворов</w:t>
            </w:r>
            <w:proofErr w:type="spellEnd"/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санитарный узел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both"/>
            </w:pPr>
            <w:r w:rsidRPr="0076619F">
              <w:t xml:space="preserve">Наличие в организации </w:t>
            </w:r>
            <w:r w:rsidRPr="0076619F">
              <w:t xml:space="preserve">отдыха </w:t>
            </w:r>
            <w:r w:rsidRPr="0076619F">
              <w:t>специализированного санитарного транспорта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0103" w:rsidRPr="007661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Другие (Указать какие)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7. Обеспеченность объектами хозяйственно-бытового назначения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проектная мощность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год последнего ремонта,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капитальный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текущий 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горячего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холодного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душевых сеток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технологического оборудования прачечной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Отсутствует технологическое оборудование (указать какое)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Сведения о состоянии пищеблока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проектная мощность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99.2квт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год последнего ремонта,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капитальный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текущий</w:t>
            </w:r>
            <w:r w:rsidRPr="0076619F">
              <w:t xml:space="preserve"> 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обеденных залов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посадочных мест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количество смен питающихся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обеспеченность столовой посудой, </w:t>
            </w:r>
            <w:proofErr w:type="gramStart"/>
            <w:r w:rsidRPr="0076619F">
              <w:t>в</w:t>
            </w:r>
            <w:proofErr w:type="gramEnd"/>
            <w:r w:rsidRPr="0076619F">
              <w:t xml:space="preserve"> %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 xml:space="preserve">обеспеченность кухонной посудой, </w:t>
            </w:r>
            <w:proofErr w:type="gramStart"/>
            <w:r w:rsidRPr="0076619F">
              <w:t>в</w:t>
            </w:r>
            <w:proofErr w:type="gramEnd"/>
            <w:r w:rsidRPr="0076619F">
              <w:t xml:space="preserve"> %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горячего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холодного водоснабжения, в том числе: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децентрализованное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технология мытья посуды: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посудомоечной машины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посудомоечные ванны (количество)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proofErr w:type="gramStart"/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производственных помещений (цехов)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отсутствуют производственные помещения (указать какие)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технологического оборудования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отсутствует технологическое оборудование (указать какое)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наличие холодильного оборудования: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охлаждаемые (низкотемпературные) камеры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pStyle w:val="12"/>
              <w:jc w:val="left"/>
            </w:pPr>
            <w:r w:rsidRPr="0076619F">
              <w:t>бытовые холодильники</w:t>
            </w:r>
          </w:p>
        </w:tc>
        <w:tc>
          <w:tcPr>
            <w:tcW w:w="2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rPr>
          <w:cantSplit/>
          <w:trHeight w:val="600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Водоснабжение (отметить в ячейке)</w:t>
            </w:r>
          </w:p>
        </w:tc>
        <w:tc>
          <w:tcPr>
            <w:tcW w:w="1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Централизованное</w:t>
            </w:r>
            <w:proofErr w:type="gramEnd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Централизован-</w:t>
            </w:r>
            <w:proofErr w:type="spellStart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proofErr w:type="spellStart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Привозная (бутили-</w:t>
            </w:r>
            <w:proofErr w:type="spellStart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рованная</w:t>
            </w:r>
            <w:proofErr w:type="spellEnd"/>
            <w:r w:rsidRPr="0076619F">
              <w:rPr>
                <w:rFonts w:ascii="Times New Roman" w:hAnsi="Times New Roman" w:cs="Times New Roman"/>
                <w:bCs/>
                <w:sz w:val="20"/>
                <w:szCs w:val="20"/>
              </w:rPr>
              <w:t>) вода</w:t>
            </w:r>
          </w:p>
        </w:tc>
      </w:tr>
      <w:tr w:rsidR="00160103" w:rsidRPr="0076619F">
        <w:trPr>
          <w:cantSplit/>
          <w:trHeight w:val="482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7.4.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Наличие емкости для запаса воды </w:t>
            </w:r>
            <w:r w:rsidRPr="0076619F">
              <w:rPr>
                <w:rFonts w:ascii="Times New Roman" w:hAnsi="Times New Roman" w:cs="Times New Roman"/>
                <w:bCs/>
              </w:rPr>
              <w:br/>
              <w:t xml:space="preserve">(в </w:t>
            </w:r>
            <w:proofErr w:type="spellStart"/>
            <w:r w:rsidRPr="0076619F">
              <w:rPr>
                <w:rFonts w:ascii="Times New Roman" w:hAnsi="Times New Roman" w:cs="Times New Roman"/>
                <w:bCs/>
              </w:rPr>
              <w:t>куб.м</w:t>
            </w:r>
            <w:proofErr w:type="spellEnd"/>
            <w:r w:rsidRPr="0076619F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7.5.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Горячее водоснабжение: 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наличие, тип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rPr>
          <w:cantSplit/>
          <w:trHeight w:val="450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7.6.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Канализация</w:t>
            </w:r>
          </w:p>
        </w:tc>
        <w:tc>
          <w:tcPr>
            <w:tcW w:w="3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bCs/>
              </w:rPr>
              <w:t>Централизованная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bCs/>
              </w:rPr>
              <w:t>Выгребного типа</w:t>
            </w:r>
          </w:p>
        </w:tc>
      </w:tr>
      <w:tr w:rsidR="00160103" w:rsidRPr="0076619F">
        <w:trPr>
          <w:cantSplit/>
          <w:trHeight w:val="450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7.7.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Площадки для мусора, их оборудование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2 контейнера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7.8.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Газоснабжение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96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Основные характеристики доступности организации отдыха для лиц с ограниченными возможностями с учетом особых потребностей 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детей-инвалидов и детей с ограниченными возможностями здоровья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619F">
              <w:rPr>
                <w:rFonts w:ascii="Times New Roman" w:hAnsi="Times New Roman" w:cs="Times New Roman"/>
                <w:i/>
                <w:sz w:val="18"/>
                <w:szCs w:val="18"/>
              </w:rPr>
              <w:t>(данный раздел заполняется при наличии в лагере созданных условий д</w:t>
            </w:r>
            <w:r w:rsidRPr="0076619F">
              <w:rPr>
                <w:rFonts w:ascii="Times New Roman" w:hAnsi="Times New Roman" w:cs="Times New Roman"/>
                <w:i/>
                <w:sz w:val="18"/>
                <w:szCs w:val="18"/>
              </w:rPr>
              <w:t>оступности, указанных в данном разделе)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возможность беспрепятственного входа в объекты и выхода из них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76619F">
              <w:rPr>
                <w:rFonts w:ascii="Times New Roman" w:hAnsi="Times New Roman" w:cs="Times New Roman"/>
                <w:bCs/>
              </w:rPr>
              <w:t>ассистивных</w:t>
            </w:r>
            <w:proofErr w:type="spellEnd"/>
            <w:r w:rsidRPr="0076619F">
              <w:rPr>
                <w:rFonts w:ascii="Times New Roman" w:hAnsi="Times New Roman" w:cs="Times New Roman"/>
                <w:bCs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наличие при входе в объект вывески с названием </w:t>
            </w:r>
            <w:r w:rsidRPr="0076619F">
              <w:rPr>
                <w:rFonts w:ascii="Times New Roman" w:hAnsi="Times New Roman" w:cs="Times New Roman"/>
                <w:bCs/>
              </w:rPr>
              <w:t xml:space="preserve">организации, графиком работы организации, плана здания, </w:t>
            </w:r>
            <w:proofErr w:type="gramStart"/>
            <w:r w:rsidRPr="0076619F">
              <w:rPr>
                <w:rFonts w:ascii="Times New Roman" w:hAnsi="Times New Roman" w:cs="Times New Roman"/>
                <w:bCs/>
              </w:rPr>
              <w:t>выполненных</w:t>
            </w:r>
            <w:proofErr w:type="gramEnd"/>
            <w:r w:rsidRPr="0076619F">
              <w:rPr>
                <w:rFonts w:ascii="Times New Roman" w:hAnsi="Times New Roman" w:cs="Times New Roman"/>
                <w:bCs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</w:t>
            </w:r>
            <w:r w:rsidRPr="0076619F">
              <w:rPr>
                <w:rFonts w:ascii="Times New Roman" w:hAnsi="Times New Roman" w:cs="Times New Roman"/>
                <w:bCs/>
              </w:rPr>
              <w:lastRenderedPageBreak/>
              <w:t>необходимости, с помощью работников объекта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Наличие профильных групп для детей-инвалидов и детей с ограниченными</w:t>
            </w:r>
            <w:r w:rsidRPr="0076619F">
              <w:rPr>
                <w:rFonts w:ascii="Times New Roman" w:hAnsi="Times New Roman" w:cs="Times New Roman"/>
                <w:bCs/>
              </w:rPr>
              <w:t xml:space="preserve"> возможностями здоровья (по слуху; по зрению; с нарушениями опорно-двигательного аппарата; с задержкой умственного развития) с учетом особых потребностей детей-инвалидов и детей с ограниченными возможностями здоровья: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численность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профиль работы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Наличие </w:t>
            </w:r>
            <w:proofErr w:type="gramStart"/>
            <w:r w:rsidRPr="0076619F">
              <w:rPr>
                <w:rFonts w:ascii="Times New Roman" w:hAnsi="Times New Roman" w:cs="Times New Roman"/>
                <w:bCs/>
              </w:rPr>
              <w:t>возможности организации отдыха совместного отдыха детей-инвалидов</w:t>
            </w:r>
            <w:proofErr w:type="gramEnd"/>
            <w:r w:rsidRPr="0076619F">
              <w:rPr>
                <w:rFonts w:ascii="Times New Roman" w:hAnsi="Times New Roman" w:cs="Times New Roman"/>
                <w:bCs/>
              </w:rPr>
              <w:t xml:space="preserve"> и детей с ограниченными возможностями здоровья и их родителей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0103" w:rsidRPr="0076619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6619F">
              <w:rPr>
                <w:rFonts w:ascii="Times New Roman" w:hAnsi="Times New Roman" w:cs="Times New Roman"/>
                <w:bCs/>
              </w:rPr>
              <w:t>слабовидящих</w:t>
            </w:r>
            <w:proofErr w:type="gramEnd"/>
            <w:r w:rsidRPr="0076619F">
              <w:rPr>
                <w:rFonts w:ascii="Times New Roman" w:hAnsi="Times New Roman" w:cs="Times New Roman"/>
                <w:bCs/>
              </w:rPr>
              <w:t xml:space="preserve">, наличие </w:t>
            </w:r>
            <w:proofErr w:type="spellStart"/>
            <w:r w:rsidRPr="0076619F">
              <w:rPr>
                <w:rFonts w:ascii="Times New Roman" w:hAnsi="Times New Roman" w:cs="Times New Roman"/>
                <w:bCs/>
              </w:rPr>
              <w:t>сурдопереводчиков</w:t>
            </w:r>
            <w:proofErr w:type="spellEnd"/>
            <w:r w:rsidRPr="0076619F">
              <w:rPr>
                <w:rFonts w:ascii="Times New Roman" w:hAnsi="Times New Roman" w:cs="Times New Roman"/>
                <w:bCs/>
              </w:rPr>
              <w:t xml:space="preserve"> д</w:t>
            </w:r>
            <w:r w:rsidRPr="0076619F">
              <w:rPr>
                <w:rFonts w:ascii="Times New Roman" w:hAnsi="Times New Roman" w:cs="Times New Roman"/>
                <w:bCs/>
              </w:rPr>
              <w:t>ля слабослышащих) и др.</w:t>
            </w:r>
          </w:p>
        </w:tc>
        <w:tc>
          <w:tcPr>
            <w:tcW w:w="4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60103" w:rsidRPr="0076619F" w:rsidRDefault="00793C0F">
      <w:pPr>
        <w:rPr>
          <w:rFonts w:ascii="Times New Roman" w:hAnsi="Times New Roman" w:cs="Times New Roman"/>
          <w:sz w:val="26"/>
          <w:szCs w:val="26"/>
        </w:rPr>
      </w:pPr>
      <w:r w:rsidRPr="0076619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60103" w:rsidRPr="0076619F" w:rsidRDefault="00793C0F">
      <w:pPr>
        <w:ind w:firstLine="700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¹ Под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детей-инвалидов, не способных контро</w:t>
      </w:r>
      <w:r w:rsidRPr="0076619F">
        <w:rPr>
          <w:rFonts w:ascii="Times New Roman" w:hAnsi="Times New Roman" w:cs="Times New Roman"/>
        </w:rPr>
        <w:t>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160103" w:rsidRPr="0076619F" w:rsidRDefault="00793C0F">
      <w:pPr>
        <w:ind w:firstLine="700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 xml:space="preserve">² Степени доступности объекта определяются по следующим критериям: </w:t>
      </w:r>
      <w:proofErr w:type="gramStart"/>
      <w:r w:rsidRPr="0076619F">
        <w:rPr>
          <w:rFonts w:ascii="Times New Roman" w:hAnsi="Times New Roman" w:cs="Times New Roman"/>
        </w:rPr>
        <w:t>доступен</w:t>
      </w:r>
      <w:proofErr w:type="gramEnd"/>
      <w:r w:rsidRPr="0076619F">
        <w:rPr>
          <w:rFonts w:ascii="Times New Roman" w:hAnsi="Times New Roman" w:cs="Times New Roman"/>
        </w:rPr>
        <w:t xml:space="preserve"> полностью, частично доступен, условно доступен:</w:t>
      </w:r>
    </w:p>
    <w:p w:rsidR="00160103" w:rsidRPr="0076619F" w:rsidRDefault="00793C0F">
      <w:pPr>
        <w:ind w:firstLine="700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160103" w:rsidRPr="0076619F" w:rsidRDefault="00793C0F">
      <w:pPr>
        <w:ind w:firstLine="700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частично доступными признаются объекты и услуги, частично приспособленные к особым потребностям и</w:t>
      </w:r>
      <w:r w:rsidRPr="0076619F">
        <w:rPr>
          <w:rFonts w:ascii="Times New Roman" w:hAnsi="Times New Roman" w:cs="Times New Roman"/>
        </w:rPr>
        <w:t>нвалидов и других маломобильных групп населения;</w:t>
      </w:r>
    </w:p>
    <w:p w:rsidR="00160103" w:rsidRPr="0076619F" w:rsidRDefault="00793C0F">
      <w:pPr>
        <w:ind w:firstLine="700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160103" w:rsidRPr="0076619F" w:rsidRDefault="00160103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011"/>
        <w:gridCol w:w="2041"/>
        <w:gridCol w:w="1033"/>
        <w:gridCol w:w="666"/>
        <w:gridCol w:w="1136"/>
      </w:tblGrid>
      <w:tr w:rsidR="00160103" w:rsidRPr="0076619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9. Стоимость предоставляемых услуг</w:t>
            </w:r>
            <w:r w:rsidRPr="0076619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(в руб.)</w:t>
            </w:r>
          </w:p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Предыдущ</w:t>
            </w:r>
            <w:r w:rsidRPr="0076619F">
              <w:rPr>
                <w:rFonts w:ascii="Times New Roman" w:hAnsi="Times New Roman" w:cs="Times New Roman"/>
              </w:rPr>
              <w:t>ий год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 xml:space="preserve">Стоимость путевки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bCs/>
              </w:rPr>
            </w:pPr>
            <w:r w:rsidRPr="0076619F"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  <w:bCs/>
              </w:rPr>
            </w:pPr>
            <w:r w:rsidRPr="0076619F"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>6.5-10лет   -195.92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10-15 лет – 220.96 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  <w:highlight w:val="white"/>
              </w:rPr>
            </w:pPr>
            <w:r w:rsidRPr="0076619F">
              <w:rPr>
                <w:rFonts w:ascii="Times New Roman" w:hAnsi="Times New Roman" w:cs="Times New Roman"/>
                <w:bCs/>
                <w:highlight w:val="white"/>
              </w:rPr>
              <w:t>6.5-10лет   -222,97</w:t>
            </w:r>
          </w:p>
          <w:p w:rsidR="00160103" w:rsidRPr="0076619F" w:rsidRDefault="00793C0F">
            <w:pPr>
              <w:rPr>
                <w:rFonts w:ascii="Times New Roman" w:hAnsi="Times New Roman" w:cs="Times New Roman"/>
                <w:bCs/>
                <w:highlight w:val="white"/>
              </w:rPr>
            </w:pPr>
            <w:r w:rsidRPr="0076619F">
              <w:rPr>
                <w:rFonts w:ascii="Times New Roman" w:hAnsi="Times New Roman" w:cs="Times New Roman"/>
                <w:bCs/>
                <w:highlight w:val="white"/>
              </w:rPr>
              <w:t xml:space="preserve">10-15 лет – 251.47 </w:t>
            </w:r>
          </w:p>
          <w:p w:rsidR="00160103" w:rsidRPr="0076619F" w:rsidRDefault="0016010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0103" w:rsidRPr="0076619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 Финансовые расходы </w:t>
            </w: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619F">
              <w:rPr>
                <w:rFonts w:ascii="Times New Roman" w:hAnsi="Times New Roman" w:cs="Times New Roman"/>
              </w:rPr>
              <w:t>209151.51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97200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97200</w:t>
            </w:r>
          </w:p>
        </w:tc>
      </w:tr>
      <w:tr w:rsidR="00160103" w:rsidRPr="0076619F">
        <w:trPr>
          <w:trHeight w:val="32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bCs/>
              </w:rPr>
              <w:t>Оснащение мягким инвентарем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  <w:bCs/>
              </w:rPr>
              <w:t>Оснащение пищеблока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sz w:val="26"/>
                <w:szCs w:val="26"/>
              </w:rPr>
              <w:t>10.6.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rPr>
                <w:rFonts w:ascii="Times New Roman" w:hAnsi="Times New Roman" w:cs="Times New Roman"/>
                <w:bCs/>
              </w:rPr>
            </w:pPr>
            <w:r w:rsidRPr="0076619F">
              <w:rPr>
                <w:rFonts w:ascii="Times New Roman" w:hAnsi="Times New Roman" w:cs="Times New Roman"/>
                <w:bCs/>
              </w:rPr>
              <w:t xml:space="preserve">Другие (указать какие) Спорт инв.  </w:t>
            </w:r>
            <w:proofErr w:type="spellStart"/>
            <w:proofErr w:type="gramStart"/>
            <w:r w:rsidRPr="0076619F">
              <w:rPr>
                <w:rFonts w:ascii="Times New Roman" w:hAnsi="Times New Roman" w:cs="Times New Roman"/>
                <w:bCs/>
              </w:rPr>
              <w:t>канц</w:t>
            </w:r>
            <w:proofErr w:type="spellEnd"/>
            <w:proofErr w:type="gramEnd"/>
            <w:r w:rsidRPr="0076619F">
              <w:rPr>
                <w:rFonts w:ascii="Times New Roman" w:hAnsi="Times New Roman" w:cs="Times New Roman"/>
                <w:bCs/>
              </w:rPr>
              <w:t xml:space="preserve"> товары, игры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</w:rPr>
            </w:pPr>
            <w:r w:rsidRPr="00766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6619F">
              <w:rPr>
                <w:rFonts w:ascii="Times New Roman" w:hAnsi="Times New Roman" w:cs="Times New Roman"/>
                <w:highlight w:val="white"/>
              </w:rPr>
              <w:t>40000.00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11.*</w:t>
            </w: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</w:rPr>
            </w:pPr>
            <w:r w:rsidRPr="0076619F">
              <w:rPr>
                <w:rFonts w:ascii="Times New Roman" w:hAnsi="Times New Roman" w:cs="Times New Roman"/>
                <w:b/>
              </w:rPr>
              <w:t xml:space="preserve">Профиль организации (указать)      </w:t>
            </w:r>
          </w:p>
        </w:tc>
      </w:tr>
      <w:tr w:rsidR="00160103" w:rsidRPr="0076619F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19F">
              <w:rPr>
                <w:rFonts w:ascii="Times New Roman" w:hAnsi="Times New Roman" w:cs="Times New Roman"/>
                <w:b/>
                <w:sz w:val="26"/>
                <w:szCs w:val="26"/>
              </w:rPr>
              <w:t>12.*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793C0F">
            <w:pPr>
              <w:rPr>
                <w:rFonts w:ascii="Times New Roman" w:hAnsi="Times New Roman" w:cs="Times New Roman"/>
                <w:b/>
              </w:rPr>
            </w:pPr>
            <w:r w:rsidRPr="0076619F">
              <w:rPr>
                <w:rFonts w:ascii="Times New Roman" w:hAnsi="Times New Roman" w:cs="Times New Roman"/>
                <w:b/>
              </w:rPr>
              <w:t xml:space="preserve"> Медицинские услуги и процедуры (указать какие)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60103" w:rsidRPr="0076619F" w:rsidRDefault="001601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60103" w:rsidRPr="0076619F" w:rsidRDefault="00793C0F">
      <w:pPr>
        <w:rPr>
          <w:rFonts w:ascii="Times New Roman" w:hAnsi="Times New Roman" w:cs="Times New Roman"/>
          <w:i/>
          <w:sz w:val="26"/>
          <w:szCs w:val="26"/>
        </w:rPr>
      </w:pPr>
      <w:r w:rsidRPr="0076619F">
        <w:rPr>
          <w:rFonts w:ascii="Times New Roman" w:hAnsi="Times New Roman" w:cs="Times New Roman"/>
          <w:sz w:val="26"/>
          <w:szCs w:val="26"/>
        </w:rPr>
        <w:t>Руководитель организации отдыха</w:t>
      </w:r>
      <w:r w:rsidRPr="0076619F">
        <w:rPr>
          <w:rFonts w:ascii="Times New Roman" w:hAnsi="Times New Roman" w:cs="Times New Roman"/>
          <w:sz w:val="26"/>
          <w:szCs w:val="26"/>
        </w:rPr>
        <w:tab/>
      </w:r>
      <w:r w:rsidRPr="0076619F">
        <w:rPr>
          <w:rFonts w:ascii="Times New Roman" w:hAnsi="Times New Roman" w:cs="Times New Roman"/>
          <w:sz w:val="26"/>
          <w:szCs w:val="26"/>
        </w:rPr>
        <w:tab/>
      </w:r>
      <w:r w:rsidRPr="0076619F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76619F">
        <w:rPr>
          <w:rFonts w:ascii="Times New Roman" w:hAnsi="Times New Roman" w:cs="Times New Roman"/>
          <w:sz w:val="26"/>
          <w:szCs w:val="26"/>
        </w:rPr>
        <w:t>Н.В.Тихонова</w:t>
      </w:r>
      <w:proofErr w:type="spellEnd"/>
      <w:r w:rsidRPr="0076619F">
        <w:rPr>
          <w:rFonts w:ascii="Times New Roman" w:hAnsi="Times New Roman" w:cs="Times New Roman"/>
          <w:sz w:val="26"/>
          <w:szCs w:val="26"/>
        </w:rPr>
        <w:t xml:space="preserve">____________   </w:t>
      </w:r>
      <w:r w:rsidRPr="0076619F">
        <w:rPr>
          <w:rFonts w:ascii="Times New Roman" w:hAnsi="Times New Roman" w:cs="Times New Roman"/>
          <w:sz w:val="26"/>
          <w:szCs w:val="26"/>
        </w:rPr>
        <w:tab/>
      </w:r>
      <w:r w:rsidRPr="0076619F">
        <w:rPr>
          <w:rFonts w:ascii="Times New Roman" w:hAnsi="Times New Roman" w:cs="Times New Roman"/>
          <w:sz w:val="26"/>
          <w:szCs w:val="26"/>
        </w:rPr>
        <w:tab/>
      </w:r>
      <w:r w:rsidRPr="0076619F">
        <w:rPr>
          <w:rFonts w:ascii="Times New Roman" w:hAnsi="Times New Roman" w:cs="Times New Roman"/>
          <w:sz w:val="26"/>
          <w:szCs w:val="26"/>
        </w:rPr>
        <w:tab/>
      </w:r>
      <w:r w:rsidRPr="0076619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</w:t>
      </w:r>
      <w:r w:rsidRPr="0076619F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76619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60103" w:rsidRPr="0076619F" w:rsidRDefault="00793C0F">
      <w:pPr>
        <w:rPr>
          <w:rFonts w:ascii="Times New Roman" w:hAnsi="Times New Roman" w:cs="Times New Roman"/>
          <w:iCs/>
          <w:szCs w:val="26"/>
        </w:rPr>
      </w:pPr>
      <w:r w:rsidRPr="0076619F">
        <w:rPr>
          <w:rFonts w:ascii="Times New Roman" w:hAnsi="Times New Roman" w:cs="Times New Roman"/>
          <w:iCs/>
          <w:szCs w:val="26"/>
        </w:rPr>
        <w:t>М.П. (при наличии печати)</w:t>
      </w:r>
    </w:p>
    <w:p w:rsidR="00160103" w:rsidRPr="0076619F" w:rsidRDefault="001601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lastRenderedPageBreak/>
        <w:t>* 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 xml:space="preserve">Примечание: </w:t>
      </w:r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6619F">
        <w:rPr>
          <w:rFonts w:ascii="Times New Roman" w:hAnsi="Times New Roman" w:cs="Times New Roman"/>
        </w:rPr>
        <w:t xml:space="preserve">Ответы на </w:t>
      </w:r>
      <w:r w:rsidRPr="0076619F">
        <w:rPr>
          <w:rFonts w:ascii="Times New Roman" w:hAnsi="Times New Roman" w:cs="Times New Roman"/>
        </w:rPr>
        <w:t>вопросы, требующие ответа «да» или «нет», заполняются соответственно «+» или «–».</w:t>
      </w:r>
      <w:proofErr w:type="gramEnd"/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76619F">
        <w:rPr>
          <w:rFonts w:ascii="Times New Roman" w:hAnsi="Times New Roman" w:cs="Times New Roman"/>
        </w:rPr>
        <w:t>заменять их на другие</w:t>
      </w:r>
      <w:proofErr w:type="gramEnd"/>
      <w:r w:rsidRPr="0076619F">
        <w:rPr>
          <w:rFonts w:ascii="Times New Roman" w:hAnsi="Times New Roman" w:cs="Times New Roman"/>
        </w:rPr>
        <w:t>.</w:t>
      </w:r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>При изменении любого показателя в таблице форма</w:t>
      </w:r>
      <w:r w:rsidRPr="0076619F">
        <w:rPr>
          <w:rFonts w:ascii="Times New Roman" w:hAnsi="Times New Roman" w:cs="Times New Roman"/>
        </w:rPr>
        <w:t xml:space="preserve"> паспорта заполняется заново.</w:t>
      </w:r>
    </w:p>
    <w:p w:rsidR="00160103" w:rsidRPr="0076619F" w:rsidRDefault="00793C0F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19F">
        <w:rPr>
          <w:rFonts w:ascii="Times New Roman" w:hAnsi="Times New Roman" w:cs="Times New Roman"/>
        </w:rPr>
        <w:t>Форма разработана министерством образования Приморского края.</w:t>
      </w: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p w:rsidR="00160103" w:rsidRPr="0076619F" w:rsidRDefault="00793C0F">
      <w:pPr>
        <w:tabs>
          <w:tab w:val="left" w:pos="6236"/>
        </w:tabs>
        <w:rPr>
          <w:rFonts w:ascii="Times New Roman" w:hAnsi="Times New Roman" w:cs="Times New Roman"/>
        </w:rPr>
      </w:pPr>
      <w:r w:rsidRPr="0076619F">
        <w:rPr>
          <w:rFonts w:ascii="Times New Roman" w:hAnsi="Times New Roman" w:cs="Times New Roman"/>
        </w:rPr>
        <w:tab/>
      </w: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tabs>
          <w:tab w:val="left" w:pos="6236"/>
        </w:tabs>
        <w:rPr>
          <w:rFonts w:ascii="Times New Roman" w:hAnsi="Times New Roman" w:cs="Times New Roman"/>
        </w:rPr>
      </w:pPr>
    </w:p>
    <w:p w:rsidR="00160103" w:rsidRPr="0076619F" w:rsidRDefault="00160103">
      <w:pPr>
        <w:rPr>
          <w:rFonts w:ascii="Times New Roman" w:hAnsi="Times New Roman" w:cs="Times New Roman"/>
        </w:rPr>
      </w:pPr>
    </w:p>
    <w:sectPr w:rsidR="00160103" w:rsidRPr="007661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0F" w:rsidRDefault="00793C0F">
      <w:pPr>
        <w:spacing w:after="0" w:line="240" w:lineRule="auto"/>
      </w:pPr>
      <w:r>
        <w:separator/>
      </w:r>
    </w:p>
  </w:endnote>
  <w:endnote w:type="continuationSeparator" w:id="0">
    <w:p w:rsidR="00793C0F" w:rsidRDefault="007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0F" w:rsidRDefault="00793C0F">
      <w:pPr>
        <w:spacing w:after="0" w:line="240" w:lineRule="auto"/>
      </w:pPr>
      <w:r>
        <w:separator/>
      </w:r>
    </w:p>
  </w:footnote>
  <w:footnote w:type="continuationSeparator" w:id="0">
    <w:p w:rsidR="00793C0F" w:rsidRDefault="00793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03"/>
    <w:rsid w:val="00160103"/>
    <w:rsid w:val="0076619F"/>
    <w:rsid w:val="007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DNS</cp:lastModifiedBy>
  <cp:revision>5</cp:revision>
  <dcterms:created xsi:type="dcterms:W3CDTF">2025-05-27T23:51:00Z</dcterms:created>
  <dcterms:modified xsi:type="dcterms:W3CDTF">2025-05-27T23:52:00Z</dcterms:modified>
</cp:coreProperties>
</file>