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highlight w:val="none"/>
          <w:lang w:eastAsia="en-US"/>
        </w:rPr>
      </w:r>
      <w:r>
        <w:rPr>
          <w:rFonts w:ascii="MS Reference Sans Serif" w:hAnsi="MS Reference Sans Serif"/>
          <w:b/>
          <w:sz w:val="18"/>
          <w:szCs w:val="18"/>
          <w:highlight w:val="none"/>
          <w:lang w:eastAsia="en-US"/>
        </w:rPr>
      </w:r>
      <w:r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r>
    </w:p>
    <w:p>
      <w:pPr>
        <w:spacing w:line="276" w:lineRule="auto"/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lang w:eastAsia="en-US"/>
        </w:rPr>
        <w:t xml:space="preserve">Муниципальное бюджетное общеобразовательное </w:t>
      </w:r>
      <w:r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r>
      <w:r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r>
    </w:p>
    <w:p>
      <w:pPr>
        <w:spacing w:line="276" w:lineRule="auto"/>
        <w:rPr>
          <w:rFonts w:ascii="MS Reference Sans Serif" w:hAnsi="MS Reference Sans Serif"/>
          <w:b/>
          <w:bCs/>
          <w:sz w:val="18"/>
          <w:szCs w:val="18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lang w:eastAsia="en-US"/>
        </w:rPr>
        <w:t xml:space="preserve">учреждение «Пограничная средняя общеобразовательная школа № 1</w:t>
      </w:r>
      <w:r>
        <w:rPr>
          <w:rFonts w:ascii="MS Reference Sans Serif" w:hAnsi="MS Reference Sans Serif"/>
          <w:b/>
          <w:bCs/>
          <w:sz w:val="18"/>
          <w:szCs w:val="18"/>
          <w:lang w:eastAsia="en-US"/>
        </w:rPr>
      </w:r>
      <w:r>
        <w:rPr>
          <w:rFonts w:ascii="MS Reference Sans Serif" w:hAnsi="MS Reference Sans Serif"/>
          <w:b/>
          <w:bCs/>
          <w:sz w:val="18"/>
          <w:szCs w:val="18"/>
          <w:lang w:eastAsia="en-US"/>
        </w:rPr>
      </w:r>
    </w:p>
    <w:p>
      <w:pPr>
        <w:spacing w:line="276" w:lineRule="auto"/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  <w:t xml:space="preserve">Пограничного муниципального округа»</w:t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rFonts w:ascii="MS Reference Sans Serif" w:hAnsi="MS Reference Sans Serif"/>
          <w:sz w:val="16"/>
          <w:szCs w:val="16"/>
          <w:lang w:eastAsia="en-US"/>
        </w:rPr>
        <w:t xml:space="preserve">692582</w:t>
      </w:r>
      <w:r>
        <w:rPr>
          <w:rFonts w:ascii="MS Reference Sans Serif" w:hAnsi="MS Reference Sans Serif"/>
          <w:sz w:val="18"/>
          <w:szCs w:val="18"/>
          <w:u w:val="single"/>
          <w:lang w:eastAsia="en-US"/>
        </w:rPr>
        <w:t xml:space="preserve">,</w:t>
      </w:r>
      <w:r>
        <w:rPr>
          <w:sz w:val="16"/>
          <w:szCs w:val="16"/>
          <w:lang w:eastAsia="en-US"/>
        </w:rPr>
        <w:t xml:space="preserve"> п. </w:t>
      </w:r>
      <w:r>
        <w:rPr>
          <w:sz w:val="16"/>
          <w:szCs w:val="16"/>
          <w:lang w:eastAsia="en-US"/>
        </w:rPr>
        <w:t xml:space="preserve">Пограничный</w:t>
      </w:r>
      <w:r>
        <w:rPr>
          <w:sz w:val="16"/>
          <w:szCs w:val="16"/>
          <w:lang w:eastAsia="en-US"/>
        </w:rPr>
        <w:t xml:space="preserve"> Пограничного округа,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Приморский край ул. Кирова, 11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Телефон 21-6-81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  <w:t xml:space="preserve">Исх.        № _______от 13.05.2025г.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Режим дня в летнем оздоровительном лагере в МБОУ                                  « ПСОШ №1 ПМО» :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  <w:lang w:val="en-US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00</w:t>
      </w:r>
      <w:r>
        <w:rPr>
          <w:rFonts w:ascii="Times New Roman" w:hAnsi="Times New Roman"/>
          <w:sz w:val="28"/>
          <w:szCs w:val="28"/>
        </w:rPr>
        <w:t xml:space="preserve"> – 09.</w:t>
      </w:r>
      <w:r>
        <w:rPr>
          <w:rFonts w:ascii="Times New Roman" w:hAnsi="Times New Roman"/>
          <w:sz w:val="28"/>
          <w:szCs w:val="28"/>
          <w:lang w:val="en-US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рием детей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val="ru-RU"/>
        </w:rPr>
        <w:t xml:space="preserve">з</w:t>
      </w:r>
      <w:r>
        <w:rPr>
          <w:rFonts w:ascii="Times New Roman" w:hAnsi="Times New Roman"/>
          <w:sz w:val="28"/>
          <w:szCs w:val="28"/>
          <w:lang w:val="ru-RU"/>
        </w:rPr>
        <w:t xml:space="preserve">арядка, линейка;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09.30 – 10.00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инструктаж по ТБ, знакомство с планом работы на день;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10.00 – </w:t>
      </w:r>
      <w:r>
        <w:rPr>
          <w:rFonts w:ascii="Times New Roman" w:hAnsi="Times New Roman"/>
          <w:sz w:val="28"/>
          <w:szCs w:val="28"/>
        </w:rPr>
        <w:t xml:space="preserve"> 10.30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автрак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10.30 – 13.00 </w:t>
      </w:r>
      <w:r>
        <w:rPr>
          <w:rFonts w:ascii="Times New Roman" w:hAnsi="Times New Roman"/>
          <w:sz w:val="28"/>
          <w:szCs w:val="28"/>
        </w:rPr>
        <w:t xml:space="preserve">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- мероприятия</w:t>
      </w:r>
      <w:r>
        <w:rPr>
          <w:rFonts w:ascii="Times New Roman" w:hAnsi="Times New Roman"/>
          <w:sz w:val="28"/>
          <w:szCs w:val="28"/>
        </w:rPr>
        <w:t xml:space="preserve">, согласно плана работы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13.00 – 13.30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бед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13.30   -   14.30  час. -   подвижные игры на свежем воздухе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14-30    - 14-40      час.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-п</w:t>
      </w:r>
      <w:r>
        <w:rPr>
          <w:rFonts w:ascii="Times New Roman" w:hAnsi="Times New Roman"/>
          <w:sz w:val="28"/>
          <w:szCs w:val="28"/>
        </w:rPr>
        <w:t xml:space="preserve">олдник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14.40 – 16</w:t>
      </w:r>
      <w:r>
        <w:rPr>
          <w:rFonts w:ascii="Times New Roman" w:hAnsi="Times New Roman"/>
          <w:sz w:val="28"/>
          <w:szCs w:val="28"/>
        </w:rPr>
        <w:t xml:space="preserve">.00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мероприятия</w:t>
      </w:r>
      <w:r>
        <w:rPr>
          <w:rFonts w:ascii="Times New Roman" w:hAnsi="Times New Roman"/>
          <w:sz w:val="28"/>
          <w:szCs w:val="28"/>
        </w:rPr>
        <w:t xml:space="preserve"> согласно плана работы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16-00 -17.00</w:t>
      </w:r>
      <w:r>
        <w:rPr>
          <w:rFonts w:ascii="Times New Roman" w:hAnsi="Times New Roman"/>
          <w:sz w:val="28"/>
          <w:szCs w:val="28"/>
        </w:rPr>
        <w:t xml:space="preserve"> час.  линейка- подведение итогов дня,  уход домой.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1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Директор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ab/>
        <w:t xml:space="preserve">НВ Тихонова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76" w:lineRule="auto"/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lang w:eastAsia="en-US"/>
        </w:rPr>
        <w:t xml:space="preserve">Муниципальное бюджетное общеобразовательное </w:t>
      </w:r>
      <w:r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r>
      <w:r>
        <w:rPr>
          <w:rFonts w:ascii="MS Reference Sans Serif" w:hAnsi="MS Reference Sans Serif"/>
          <w:b/>
          <w:bCs/>
          <w:sz w:val="18"/>
          <w:szCs w:val="18"/>
          <w:highlight w:val="none"/>
          <w:lang w:eastAsia="en-US"/>
        </w:rPr>
      </w:r>
    </w:p>
    <w:p>
      <w:pPr>
        <w:spacing w:line="276" w:lineRule="auto"/>
        <w:rPr>
          <w:rFonts w:ascii="MS Reference Sans Serif" w:hAnsi="MS Reference Sans Serif"/>
          <w:b/>
          <w:bCs/>
          <w:sz w:val="18"/>
          <w:szCs w:val="18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lang w:eastAsia="en-US"/>
        </w:rPr>
        <w:t xml:space="preserve">учреждение «Пограничная средняя общеобразовательная школа № 1</w:t>
      </w:r>
      <w:r>
        <w:rPr>
          <w:rFonts w:ascii="MS Reference Sans Serif" w:hAnsi="MS Reference Sans Serif"/>
          <w:b/>
          <w:bCs/>
          <w:sz w:val="18"/>
          <w:szCs w:val="18"/>
          <w:lang w:eastAsia="en-US"/>
        </w:rPr>
      </w:r>
      <w:r>
        <w:rPr>
          <w:rFonts w:ascii="MS Reference Sans Serif" w:hAnsi="MS Reference Sans Serif"/>
          <w:b/>
          <w:bCs/>
          <w:sz w:val="18"/>
          <w:szCs w:val="18"/>
          <w:lang w:eastAsia="en-US"/>
        </w:rPr>
      </w:r>
    </w:p>
    <w:p>
      <w:pPr>
        <w:spacing w:line="276" w:lineRule="auto"/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pP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  <w:t xml:space="preserve">Пограничного муниципального округа»</w:t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rFonts w:ascii="MS Reference Sans Serif" w:hAnsi="MS Reference Sans Serif"/>
          <w:sz w:val="16"/>
          <w:szCs w:val="16"/>
          <w:lang w:eastAsia="en-US"/>
        </w:rPr>
        <w:t xml:space="preserve">692582</w:t>
      </w:r>
      <w:r>
        <w:rPr>
          <w:rFonts w:ascii="MS Reference Sans Serif" w:hAnsi="MS Reference Sans Serif"/>
          <w:sz w:val="18"/>
          <w:szCs w:val="18"/>
          <w:u w:val="single"/>
          <w:lang w:eastAsia="en-US"/>
        </w:rPr>
        <w:t xml:space="preserve">,</w:t>
      </w:r>
      <w:r>
        <w:rPr>
          <w:sz w:val="16"/>
          <w:szCs w:val="16"/>
          <w:lang w:eastAsia="en-US"/>
        </w:rPr>
        <w:t xml:space="preserve"> п. </w:t>
      </w:r>
      <w:r>
        <w:rPr>
          <w:sz w:val="16"/>
          <w:szCs w:val="16"/>
          <w:lang w:eastAsia="en-US"/>
        </w:rPr>
        <w:t xml:space="preserve">Пограничный</w:t>
      </w:r>
      <w:r>
        <w:rPr>
          <w:sz w:val="16"/>
          <w:szCs w:val="16"/>
          <w:lang w:eastAsia="en-US"/>
        </w:rPr>
        <w:t xml:space="preserve"> Пограничного округа,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Приморский край ул. Кирова, 11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Телефон 21-6-81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spacing w:line="276" w:lineRule="auto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</w:r>
      <w:r>
        <w:rPr>
          <w:rFonts w:ascii="MS Reference Sans Serif" w:hAnsi="MS Reference Sans Serif"/>
          <w:b/>
          <w:sz w:val="18"/>
          <w:szCs w:val="18"/>
          <w:u w:val="single"/>
          <w:lang w:eastAsia="en-US"/>
        </w:rPr>
        <w:t xml:space="preserve">Исх.        № _______от 13.05.2025г.</w:t>
      </w:r>
      <w:r>
        <w:rPr>
          <w:sz w:val="16"/>
          <w:szCs w:val="16"/>
          <w:lang w:eastAsia="en-US"/>
        </w:rPr>
      </w:r>
      <w:r>
        <w:rPr>
          <w:sz w:val="16"/>
          <w:szCs w:val="16"/>
          <w:lang w:eastAsia="en-US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Режим дня в летнем оздоровительном лагере в МБОУ                                  « ПСОШ №1 ПМО – отделение 1» :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  <w:lang w:val="en-US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00</w:t>
      </w:r>
      <w:r>
        <w:rPr>
          <w:rFonts w:ascii="Times New Roman" w:hAnsi="Times New Roman"/>
          <w:sz w:val="28"/>
          <w:szCs w:val="28"/>
        </w:rPr>
        <w:t xml:space="preserve"> – 09.</w:t>
      </w:r>
      <w:r>
        <w:rPr>
          <w:rFonts w:ascii="Times New Roman" w:hAnsi="Times New Roman"/>
          <w:sz w:val="28"/>
          <w:szCs w:val="28"/>
          <w:lang w:val="en-US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рием детей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val="ru-RU"/>
        </w:rPr>
        <w:t xml:space="preserve">з</w:t>
      </w:r>
      <w:r>
        <w:rPr>
          <w:rFonts w:ascii="Times New Roman" w:hAnsi="Times New Roman"/>
          <w:sz w:val="28"/>
          <w:szCs w:val="28"/>
          <w:lang w:val="ru-RU"/>
        </w:rPr>
        <w:t xml:space="preserve">арядка, линейка;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09.30 – 10.00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инструктаж по ТБ, знакомство с планом работы на день;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10.00 – </w:t>
      </w:r>
      <w:r>
        <w:rPr>
          <w:rFonts w:ascii="Times New Roman" w:hAnsi="Times New Roman"/>
          <w:sz w:val="28"/>
          <w:szCs w:val="28"/>
        </w:rPr>
        <w:t xml:space="preserve"> 10.30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автрак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10.30 – 13.00 </w:t>
      </w:r>
      <w:r>
        <w:rPr>
          <w:rFonts w:ascii="Times New Roman" w:hAnsi="Times New Roman"/>
          <w:sz w:val="28"/>
          <w:szCs w:val="28"/>
        </w:rPr>
        <w:t xml:space="preserve">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- мероприятия</w:t>
      </w:r>
      <w:r>
        <w:rPr>
          <w:rFonts w:ascii="Times New Roman" w:hAnsi="Times New Roman"/>
          <w:sz w:val="28"/>
          <w:szCs w:val="28"/>
        </w:rPr>
        <w:t xml:space="preserve">, согласно плана работы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13.00 – 13.30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бед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13.30 – 1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.30 час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мероприятия</w:t>
      </w:r>
      <w:r>
        <w:rPr>
          <w:rFonts w:ascii="Times New Roman" w:hAnsi="Times New Roman"/>
          <w:sz w:val="28"/>
          <w:szCs w:val="28"/>
        </w:rPr>
        <w:t xml:space="preserve"> согласно плана работы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14-30    - 14-40      час.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-п</w:t>
      </w:r>
      <w:r>
        <w:rPr>
          <w:rFonts w:ascii="Times New Roman" w:hAnsi="Times New Roman"/>
          <w:sz w:val="28"/>
          <w:szCs w:val="28"/>
        </w:rPr>
        <w:t xml:space="preserve">олдник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14-40 -15.00</w:t>
      </w:r>
      <w:r>
        <w:rPr>
          <w:rFonts w:ascii="Times New Roman" w:hAnsi="Times New Roman"/>
          <w:sz w:val="28"/>
          <w:szCs w:val="28"/>
        </w:rPr>
        <w:t xml:space="preserve"> час.  линейка- подведение итогов дня,  уход домой.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1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Директор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ab/>
        <w:t xml:space="preserve">НВ Тихонова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S Reference Sans Serif">
    <w:panose1 w:val="020B060403050404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2025-05-27T07:53:20Z</dcterms:modified>
</cp:coreProperties>
</file>