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E5705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24405A8D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37C634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EE97F41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3"/>
      </w:tblGrid>
      <w:tr w14:paraId="68AD6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3" w:type="dxa"/>
          </w:tcPr>
          <w:p w14:paraId="7F3BB44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C0FF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02192EE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865FC0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14:paraId="79C2B890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43FBE164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(естественно-научный профиль)</w:t>
      </w:r>
    </w:p>
    <w:p w14:paraId="2FEA2F5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hint="default" w:asciiTheme="majorBidi" w:hAnsiTheme="majorBidi" w:cstheme="majorBidi"/>
          <w:sz w:val="28"/>
          <w:szCs w:val="28"/>
          <w:lang w:val="ru-RU"/>
        </w:rPr>
        <w:t>10-</w:t>
      </w:r>
      <w:r>
        <w:rPr>
          <w:rFonts w:asciiTheme="majorBidi" w:hAnsiTheme="majorBidi" w:cstheme="majorBidi"/>
          <w:sz w:val="28"/>
          <w:szCs w:val="28"/>
        </w:rPr>
        <w:t>11 класс</w:t>
      </w:r>
    </w:p>
    <w:p w14:paraId="399E4754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– 202</w:t>
      </w:r>
      <w:r>
        <w:rPr>
          <w:rFonts w:hint="default" w:asciiTheme="majorBidi" w:hAnsiTheme="majorBidi" w:cstheme="majorBidi"/>
          <w:sz w:val="28"/>
          <w:szCs w:val="28"/>
          <w:lang w:val="ru-RU"/>
        </w:rPr>
        <w:t>6</w:t>
      </w:r>
      <w:r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1561314B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61EE53C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14:paraId="5DDAA3FF">
      <w:pPr>
        <w:spacing w:after="0" w:line="240" w:lineRule="auto"/>
        <w:jc w:val="center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основной образовательной программы среднего общего образования, утвержденной приказом от 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.08.202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16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/1</w:t>
      </w:r>
    </w:p>
    <w:p w14:paraId="17B2E96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E06F5C8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CCFD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l2br w:val="nil"/>
              <w:tr2bl w:val="nil"/>
            </w:tcBorders>
          </w:tcPr>
          <w:p w14:paraId="6424B082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</w:rPr>
            </w:pPr>
          </w:p>
        </w:tc>
        <w:tc>
          <w:tcPr>
            <w:tcW w:w="4786" w:type="dxa"/>
            <w:tcBorders>
              <w:tl2br w:val="nil"/>
              <w:tr2bl w:val="nil"/>
            </w:tcBorders>
          </w:tcPr>
          <w:p w14:paraId="434B3673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ascii="Times New Roman" w:hAnsi="Times New Roman" w:eastAsia="Calibri" w:cs="Times New Roman"/>
                <w:vertAlign w:val="baseline"/>
                <w:lang w:val="ru-RU"/>
              </w:rPr>
              <w:t>СОГЛАСОВАНО</w:t>
            </w:r>
          </w:p>
          <w:p w14:paraId="49DA17A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251460</wp:posOffset>
                      </wp:positionV>
                      <wp:extent cx="2276475" cy="0"/>
                      <wp:effectExtent l="0" t="6350" r="0" b="6350"/>
                      <wp:wrapNone/>
                      <wp:docPr id="1" name="Прямое соединени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13885" y="2963545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.75pt;margin-top:19.8pt;height:0pt;width:179.25pt;z-index:251659264;mso-width-relative:page;mso-height-relative:page;" filled="f" stroked="t" coordsize="21600,21600" o:gfxdata="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0oCo9gAAAAIAQAADwAAAAAAAAABACAAAAAiAAAAZHJzL2Rv&#10;d25yZXYueG1sUEsBAhQAFAAAAAgAh07iQKFs6hcBAgAA0AMAAA4AAAAAAAAAAQAgAAAAJwEAAGRy&#10;cy9lMm9Eb2MueG1sUEsFBgAAAAAGAAYAWQEAAJo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3B97840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</w:p>
          <w:p w14:paraId="2B17E6C3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ФИО и должность сотрудника</w:t>
            </w:r>
          </w:p>
          <w:p w14:paraId="556DE381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ГАУ ДПО ПК ИРО</w:t>
            </w:r>
          </w:p>
          <w:p w14:paraId="32FB3D55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236220</wp:posOffset>
                      </wp:positionV>
                      <wp:extent cx="2276475" cy="0"/>
                      <wp:effectExtent l="0" t="6350" r="0" b="6350"/>
                      <wp:wrapNone/>
                      <wp:docPr id="2" name="Прямое соединени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75pt;margin-top:18.6pt;height:0pt;width:179.25pt;z-index:251660288;mso-width-relative:page;mso-height-relative:page;" filled="f" stroked="t" coordsize="21600,21600" o:gfxdata="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0f6MPXAAAACAEAAA8AAAAAAAAAAQAgAAAAIgAAAGRycy9kb3ducmV2LnhtbFBLAQIUABQA&#10;AAAIAIdO4kCB4JzW8QEAAMQDAAAOAAAAAAAAAAEAIAAAACYBAABkcnMvZTJvRG9jLnhtbFBLBQYA&#10;AAAABgAGAFkBAACJ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6BA2193A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>Дата согласования</w:t>
            </w:r>
          </w:p>
          <w:p w14:paraId="238B0769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173355</wp:posOffset>
                      </wp:positionV>
                      <wp:extent cx="2276475" cy="0"/>
                      <wp:effectExtent l="0" t="6350" r="0" b="6350"/>
                      <wp:wrapNone/>
                      <wp:docPr id="3" name="Прямое соединени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prstClr val="black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.5pt;margin-top:13.65pt;height:0pt;width:179.25pt;z-index:251661312;mso-width-relative:page;mso-height-relative:page;" filled="f" stroked="t" coordsize="21600,21600" o:gfxdata="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K/LQ9gAAAAIAQAADwAAAAAAAAABACAAAAAiAAAAZHJzL2Rvd25yZXYueG1sUEsBAhQA&#10;FAAAAAgAh07iQNoVsCLyAQAAxAMAAA4AAAAAAAAAAQAgAAAAJwEAAGRycy9lMm9Eb2MueG1sUEsF&#10;BgAAAAAGAAYAWQEAAIs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7C4680E7">
            <w:pPr>
              <w:spacing w:after="160" w:line="259" w:lineRule="auto"/>
              <w:jc w:val="center"/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vertAlign w:val="baseline"/>
                <w:lang w:val="ru-RU"/>
              </w:rPr>
              <w:t xml:space="preserve">Подпись </w:t>
            </w:r>
          </w:p>
        </w:tc>
      </w:tr>
    </w:tbl>
    <w:p w14:paraId="33F735BE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7CFC745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0E87072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14:paraId="332C3D74">
      <w:pPr>
        <w:spacing w:after="160" w:line="259" w:lineRule="auto"/>
        <w:jc w:val="center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пгт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. Пограничный,</w:t>
      </w:r>
      <w:r>
        <w:rPr>
          <w:rFonts w:ascii="Times New Roman" w:hAnsi="Times New Roman" w:eastAsia="Calibri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</w:p>
    <w:p w14:paraId="3B9C4BF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  <w:r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14:paraId="42A1C386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1CCAD321">
      <w:pPr>
        <w:spacing w:line="276" w:lineRule="auto"/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среднего общего образования МБОУ «ПСОШ № 1 ПМО»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>(далее - учебный план) для 10-11 классов, реализующих основную образовательную программу среднего общего образования, соответствующую ФГОС СОО (</w:t>
      </w:r>
      <w:r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>
        <w:rPr>
          <w:rStyle w:val="15"/>
          <w:rFonts w:asciiTheme="majorBidi" w:hAnsiTheme="majorBidi" w:cs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6FD249A9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 МБОУ «ПСОШ № 1 ПМО»,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324B9442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год в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начинается </w:t>
      </w:r>
      <w:r>
        <w:rPr>
          <w:rFonts w:asciiTheme="majorBidi" w:hAnsiTheme="majorBidi" w:cstheme="majorBidi"/>
          <w:sz w:val="28"/>
          <w:szCs w:val="28"/>
        </w:rPr>
        <w:t xml:space="preserve">01.09.2024 </w:t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и заканчивается </w:t>
      </w:r>
      <w:r>
        <w:rPr>
          <w:rFonts w:asciiTheme="majorBidi" w:hAnsiTheme="majorBidi" w:cstheme="majorBidi"/>
          <w:sz w:val="28"/>
          <w:szCs w:val="28"/>
        </w:rPr>
        <w:t xml:space="preserve">23.05.2025. </w:t>
      </w:r>
    </w:p>
    <w:p w14:paraId="1FC7F7B1">
      <w:pPr>
        <w:spacing w:line="276" w:lineRule="auto"/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Продолжительность учебного года в 10-11 классах составляет 34 учебные недели. </w:t>
      </w:r>
    </w:p>
    <w:p w14:paraId="5991F3B8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Учебные занятия для учащихся 10-11 классов проводятся по 5-ти дневной учебной неделе.</w:t>
      </w:r>
    </w:p>
    <w:p w14:paraId="1AE689EC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 в  10 классе – 34 часа, в  11 классе – 34 часа. .</w:t>
      </w:r>
    </w:p>
    <w:p w14:paraId="06CA5479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A7DD6F4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1AF1A267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В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языком обучения является </w:t>
      </w:r>
      <w:r>
        <w:rPr>
          <w:rFonts w:asciiTheme="majorBidi" w:hAnsiTheme="majorBidi" w:cstheme="majorBidi"/>
          <w:sz w:val="28"/>
          <w:szCs w:val="28"/>
        </w:rPr>
        <w:t>русский язык.</w:t>
      </w:r>
    </w:p>
    <w:p w14:paraId="1C4F8CE5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При изучении предметов </w:t>
      </w:r>
      <w:r>
        <w:rPr>
          <w:rStyle w:val="15"/>
          <w:rFonts w:asciiTheme="majorBidi" w:hAnsiTheme="majorBidi" w:cstheme="majorBidi"/>
        </w:rPr>
        <w:t xml:space="preserve"> </w:t>
      </w:r>
      <w:r>
        <w:rPr>
          <w:rStyle w:val="15"/>
          <w:rFonts w:asciiTheme="majorBidi" w:hAnsiTheme="majorBidi" w:cstheme="majorBidi"/>
          <w:sz w:val="28"/>
          <w:szCs w:val="28"/>
        </w:rPr>
        <w:t>осуществляется деление учащихся на подгруппы.</w:t>
      </w:r>
    </w:p>
    <w:p w14:paraId="288F03AB">
      <w:pPr>
        <w:ind w:firstLine="567"/>
        <w:jc w:val="both"/>
        <w:rPr>
          <w:rStyle w:val="15"/>
          <w:rFonts w:hint="default" w:asciiTheme="majorBidi" w:hAnsiTheme="majorBidi" w:cstheme="majorBidi"/>
          <w:sz w:val="28"/>
          <w:szCs w:val="28"/>
          <w:lang w:val="ru-RU"/>
        </w:rPr>
      </w:pPr>
      <w:r>
        <w:rPr>
          <w:rStyle w:val="15"/>
          <w:rFonts w:asciiTheme="majorBidi" w:hAnsiTheme="majorBidi" w:cstheme="majorBidi"/>
          <w:sz w:val="28"/>
          <w:szCs w:val="28"/>
          <w:lang w:val="ru-RU"/>
        </w:rPr>
        <w:t>Курс</w:t>
      </w:r>
      <w:r>
        <w:rPr>
          <w:rStyle w:val="15"/>
          <w:rFonts w:hint="default" w:asciiTheme="majorBidi" w:hAnsiTheme="majorBidi" w:cstheme="majorBidi"/>
          <w:sz w:val="28"/>
          <w:szCs w:val="28"/>
          <w:lang w:val="ru-RU"/>
        </w:rPr>
        <w:t xml:space="preserve"> «Семьеведение» интегрировано изучается в предмете обществознание.</w:t>
      </w:r>
    </w:p>
    <w:p w14:paraId="51374769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14:paraId="6AE905E8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14:paraId="1E16BEEE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 w14:paraId="62803FCC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>
        <w:rPr>
          <w:rStyle w:val="15"/>
          <w:rFonts w:asciiTheme="majorBidi" w:hAnsiTheme="majorBidi" w:cstheme="majorBidi"/>
          <w:sz w:val="28"/>
          <w:szCs w:val="28"/>
        </w:rPr>
        <w:br w:type="textWrapping"/>
      </w:r>
      <w:r>
        <w:rPr>
          <w:rStyle w:val="15"/>
          <w:rFonts w:asciiTheme="majorBidi" w:hAnsiTheme="majorBidi" w:cstheme="majorBidi"/>
          <w:sz w:val="28"/>
          <w:szCs w:val="28"/>
        </w:rPr>
        <w:t xml:space="preserve">текущего контроля успеваемости и промежуточной аттестации обучающихся Муниципальное бюджетное общеобразовательное учреждение «Пограничная средняя общеобразовательная школа №1 Пограничного муниципального округа». </w:t>
      </w:r>
    </w:p>
    <w:p w14:paraId="00A7E66F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 xml:space="preserve">Освоение основной образовательной программы среднего общего образования завершается итоговой аттестацией. </w:t>
      </w:r>
    </w:p>
    <w:p w14:paraId="4806A006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Нормативный срок освоения основной образовательной программы среднего общего образования составляет 2 года.</w:t>
      </w:r>
    </w:p>
    <w:p w14:paraId="486A9840">
      <w:pPr>
        <w:ind w:firstLine="567"/>
        <w:jc w:val="both"/>
        <w:rPr>
          <w:rStyle w:val="15"/>
          <w:rFonts w:asciiTheme="majorBidi" w:hAnsiTheme="majorBidi" w:cstheme="majorBidi"/>
          <w:sz w:val="28"/>
          <w:szCs w:val="28"/>
        </w:rPr>
      </w:pPr>
    </w:p>
    <w:p w14:paraId="0B2E3CB0">
      <w:pPr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br w:type="page"/>
      </w:r>
    </w:p>
    <w:p w14:paraId="5D1DF58D">
      <w:pPr>
        <w:spacing w:before="0"/>
        <w:ind w:left="0" w:leftChars="0" w:right="0" w:firstLine="0" w:firstLineChars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Формы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промежуточной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аттестации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обучающихся</w:t>
      </w:r>
    </w:p>
    <w:p w14:paraId="60C89AC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 основании Положения ОУ «О текущем контроле успеваемости и промежуточной аттестации обучающихся» промежуточная аттестация (полугодовая) учащихся 10-11-х классов проводится по графику по каждому учебному предмету с учетом его специфики в следующих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формах:</w:t>
      </w:r>
    </w:p>
    <w:p w14:paraId="0459612B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письменная проверка – письменный ответ учащегося на один 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о наблюдениях; письменные ответы на вопросы теста; лексико-грамматические тесты, сочинения, изложения, диктанты, рефераты и другое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учетом специфики учебного предмета;</w:t>
      </w:r>
    </w:p>
    <w:p w14:paraId="15DC6798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устная проверка – устный ответ учащегося на один или систему вопросов, беседы, собеседования и другое с учетом специфики учебного предмета;</w:t>
      </w:r>
    </w:p>
    <w:p w14:paraId="246910AA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комбинированная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проверка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</w:p>
    <w:p w14:paraId="1FE37E81"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05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проверок</w:t>
      </w:r>
    </w:p>
    <w:p w14:paraId="0A14A7C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аттестация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МБОУ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СОШ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 ПМО</w:t>
      </w:r>
      <w:r>
        <w:rPr>
          <w:rFonts w:hint="default" w:ascii="Times New Roman" w:hAnsi="Times New Roman" w:cs="Times New Roman"/>
          <w:sz w:val="28"/>
          <w:szCs w:val="28"/>
        </w:rPr>
        <w:t>»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подразделяется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на:</w:t>
      </w:r>
    </w:p>
    <w:p w14:paraId="5F097EBD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годовую аттестацию – оценку качества усвоения всего объема содержания учебного предмета за учебный год;</w:t>
      </w:r>
    </w:p>
    <w:p w14:paraId="6650AD30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4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полугодовую аттестацию – оценка качества усвоения обучающимися содержания какой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либо части (частей) темы (тем) конкретного учебного предмета по итогам учебного периода (полугодия) на основании текущей аттестации.</w:t>
      </w:r>
    </w:p>
    <w:p w14:paraId="5F2D789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обучающихся проводится с целью определения качества освоения школьниками содержания учебных программ (полнота, прочность, осознанность, системность) по завершении определенного временного промежутка (полугодие, год).</w:t>
      </w:r>
    </w:p>
    <w:p w14:paraId="444C9E8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проводится в 10-11-х классах по окончанию первого, второго полугодий. Сроки проведения: декабрь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г., 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p w14:paraId="4A22822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(годовая) проводится по каждому учебному предмету по итогам учебного года. Сроки проведения –май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tbl>
      <w:tblPr>
        <w:tblStyle w:val="4"/>
        <w:tblW w:w="0" w:type="auto"/>
        <w:tblInd w:w="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5844"/>
      </w:tblGrid>
      <w:tr w14:paraId="0EB76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1C76DCC9">
            <w:pPr>
              <w:pStyle w:val="18"/>
              <w:spacing w:before="42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Предметы</w:t>
            </w:r>
          </w:p>
        </w:tc>
        <w:tc>
          <w:tcPr>
            <w:tcW w:w="5844" w:type="dxa"/>
          </w:tcPr>
          <w:p w14:paraId="037DBA21">
            <w:pPr>
              <w:pStyle w:val="18"/>
              <w:ind w:left="11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10 - </w:t>
            </w:r>
            <w:r>
              <w:rPr>
                <w:b/>
                <w:bCs/>
                <w:spacing w:val="-2"/>
                <w:sz w:val="24"/>
              </w:rPr>
              <w:t>11</w:t>
            </w:r>
            <w:r>
              <w:rPr>
                <w:rFonts w:hint="default"/>
                <w:b/>
                <w:bCs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bCs/>
                <w:spacing w:val="-2"/>
                <w:sz w:val="24"/>
              </w:rPr>
              <w:t>классы</w:t>
            </w:r>
          </w:p>
        </w:tc>
      </w:tr>
      <w:tr w14:paraId="2D06F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692" w:type="dxa"/>
          </w:tcPr>
          <w:p w14:paraId="72740333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5844" w:type="dxa"/>
          </w:tcPr>
          <w:p w14:paraId="3AA18049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</w:t>
            </w:r>
          </w:p>
        </w:tc>
      </w:tr>
      <w:tr w14:paraId="34A7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6587BC1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5844" w:type="dxa"/>
          </w:tcPr>
          <w:p w14:paraId="3CB1281E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2"/>
                <w:sz w:val="24"/>
              </w:rPr>
              <w:t xml:space="preserve"> вариантов</w:t>
            </w:r>
          </w:p>
        </w:tc>
      </w:tr>
      <w:tr w14:paraId="22C03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22E87D08">
            <w:pPr>
              <w:pStyle w:val="18"/>
              <w:tabs>
                <w:tab w:val="left" w:pos="2102"/>
              </w:tabs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</w:p>
          <w:p w14:paraId="3034BE33">
            <w:pPr>
              <w:pStyle w:val="18"/>
              <w:spacing w:before="4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(английский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язык)</w:t>
            </w:r>
          </w:p>
        </w:tc>
        <w:tc>
          <w:tcPr>
            <w:tcW w:w="5844" w:type="dxa"/>
          </w:tcPr>
          <w:p w14:paraId="01CB4478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D120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257A1AC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5844" w:type="dxa"/>
          </w:tcPr>
          <w:p w14:paraId="01D503C9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5DAEC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F2A378C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5844" w:type="dxa"/>
          </w:tcPr>
          <w:p w14:paraId="6F52336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6AC40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75D05A25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Обществознание</w:t>
            </w:r>
          </w:p>
        </w:tc>
        <w:tc>
          <w:tcPr>
            <w:tcW w:w="5844" w:type="dxa"/>
          </w:tcPr>
          <w:p w14:paraId="0D092A64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41AC8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0E330A8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5844" w:type="dxa"/>
          </w:tcPr>
          <w:p w14:paraId="35A5C3D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0E568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547886A3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5844" w:type="dxa"/>
          </w:tcPr>
          <w:p w14:paraId="79B864A1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32DCE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92" w:type="dxa"/>
          </w:tcPr>
          <w:p w14:paraId="6165134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Физика</w:t>
            </w:r>
          </w:p>
        </w:tc>
        <w:tc>
          <w:tcPr>
            <w:tcW w:w="5844" w:type="dxa"/>
          </w:tcPr>
          <w:p w14:paraId="7B1F9F9F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0BBA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45EB023E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Химия</w:t>
            </w:r>
          </w:p>
        </w:tc>
        <w:tc>
          <w:tcPr>
            <w:tcW w:w="5844" w:type="dxa"/>
          </w:tcPr>
          <w:p w14:paraId="267351BF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335DD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692" w:type="dxa"/>
          </w:tcPr>
          <w:p w14:paraId="5F78E4B6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ИКТ</w:t>
            </w:r>
          </w:p>
        </w:tc>
        <w:tc>
          <w:tcPr>
            <w:tcW w:w="5844" w:type="dxa"/>
          </w:tcPr>
          <w:p w14:paraId="18E5585A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14:paraId="2CD8B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92" w:type="dxa"/>
          </w:tcPr>
          <w:p w14:paraId="197E1A2B">
            <w:pPr>
              <w:pStyle w:val="18"/>
              <w:ind w:left="110"/>
              <w:jc w:val="left"/>
              <w:rPr>
                <w:rFonts w:hint="default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ОБ</w:t>
            </w:r>
            <w:r>
              <w:rPr>
                <w:spacing w:val="-5"/>
                <w:sz w:val="24"/>
                <w:lang w:val="ru-RU"/>
              </w:rPr>
              <w:t>ЗР</w:t>
            </w:r>
          </w:p>
        </w:tc>
        <w:tc>
          <w:tcPr>
            <w:tcW w:w="5844" w:type="dxa"/>
          </w:tcPr>
          <w:p w14:paraId="64DC6FAB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14:paraId="26ED0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692" w:type="dxa"/>
          </w:tcPr>
          <w:p w14:paraId="6928654D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5844" w:type="dxa"/>
          </w:tcPr>
          <w:p w14:paraId="7FB53824">
            <w:pPr>
              <w:pStyle w:val="18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</w:tr>
    </w:tbl>
    <w:p w14:paraId="3357FE3A">
      <w:pPr>
        <w:spacing w:line="276" w:lineRule="auto"/>
        <w:ind w:left="57" w:right="0" w:rightChars="0"/>
        <w:jc w:val="both"/>
        <w:rPr>
          <w:sz w:val="26"/>
          <w:szCs w:val="26"/>
        </w:rPr>
      </w:pPr>
    </w:p>
    <w:p w14:paraId="1BF0DD0C">
      <w:pPr>
        <w:spacing w:line="276" w:lineRule="auto"/>
        <w:ind w:left="57" w:right="57"/>
        <w:jc w:val="both"/>
        <w:rPr>
          <w:sz w:val="26"/>
          <w:szCs w:val="26"/>
        </w:rPr>
      </w:pPr>
    </w:p>
    <w:p w14:paraId="26B796B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ECE795E">
      <w:pPr>
        <w:rPr>
          <w:rStyle w:val="15"/>
          <w:rFonts w:asciiTheme="majorBidi" w:hAnsiTheme="majorBidi" w:cstheme="majorBidi"/>
          <w:sz w:val="28"/>
          <w:szCs w:val="28"/>
        </w:rPr>
      </w:pPr>
      <w:r>
        <w:rPr>
          <w:rStyle w:val="15"/>
          <w:rFonts w:asciiTheme="majorBidi" w:hAnsiTheme="majorBidi" w:cstheme="majorBidi"/>
          <w:sz w:val="28"/>
          <w:szCs w:val="28"/>
        </w:rPr>
        <w:br w:type="page"/>
      </w:r>
    </w:p>
    <w:p w14:paraId="61EE98B9">
      <w:pPr>
        <w:jc w:val="both"/>
        <w:rPr>
          <w:rStyle w:val="15"/>
          <w:rFonts w:asciiTheme="majorBidi" w:hAnsiTheme="majorBidi" w:cstheme="majorBidi"/>
          <w:sz w:val="28"/>
          <w:szCs w:val="28"/>
        </w:rPr>
        <w:sectPr>
          <w:pgSz w:w="11906" w:h="16838"/>
          <w:pgMar w:top="1134" w:right="850" w:bottom="1134" w:left="1134" w:header="708" w:footer="70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linePitch="360" w:charSpace="0"/>
        </w:sectPr>
      </w:pPr>
    </w:p>
    <w:p w14:paraId="6A1DD066">
      <w:pPr>
        <w:ind w:firstLine="567"/>
        <w:jc w:val="both"/>
        <w:rPr>
          <w:rStyle w:val="15"/>
          <w:rFonts w:hint="default" w:asciiTheme="majorBidi" w:hAnsiTheme="majorBidi" w:cstheme="majorBidi"/>
          <w:sz w:val="28"/>
          <w:szCs w:val="28"/>
          <w:lang w:val="ru-RU"/>
        </w:rPr>
      </w:pPr>
      <w:r>
        <w:rPr>
          <w:rStyle w:val="15"/>
          <w:rFonts w:asciiTheme="majorBidi" w:hAnsiTheme="majorBidi" w:cstheme="majorBidi"/>
          <w:sz w:val="28"/>
          <w:szCs w:val="28"/>
        </w:rPr>
        <w:t>У</w:t>
      </w:r>
      <w:r>
        <w:rPr>
          <w:rStyle w:val="15"/>
          <w:rFonts w:asciiTheme="majorBidi" w:hAnsiTheme="majorBidi" w:cstheme="majorBidi"/>
          <w:sz w:val="28"/>
          <w:szCs w:val="28"/>
          <w:lang w:val="ru-RU"/>
        </w:rPr>
        <w:t>чебный</w:t>
      </w:r>
      <w:r>
        <w:rPr>
          <w:rStyle w:val="15"/>
          <w:rFonts w:hint="default" w:asciiTheme="majorBidi" w:hAnsiTheme="majorBidi" w:cstheme="majorBidi"/>
          <w:sz w:val="28"/>
          <w:szCs w:val="28"/>
          <w:lang w:val="ru-RU"/>
        </w:rPr>
        <w:t xml:space="preserve"> план 10 и 11 класс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5"/>
        <w:gridCol w:w="2630"/>
        <w:gridCol w:w="1600"/>
        <w:gridCol w:w="1137"/>
        <w:gridCol w:w="1121"/>
        <w:gridCol w:w="1015"/>
      </w:tblGrid>
      <w:tr w14:paraId="28CF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  <w:shd w:val="clear" w:color="auto" w:fill="D9D9D9"/>
          </w:tcPr>
          <w:p w14:paraId="14D0B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14:paraId="26E45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1600" w:type="dxa"/>
            <w:vMerge w:val="restart"/>
            <w:shd w:val="clear" w:color="auto" w:fill="D9D9D9"/>
          </w:tcPr>
          <w:p w14:paraId="07C7D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</w:t>
            </w:r>
          </w:p>
        </w:tc>
        <w:tc>
          <w:tcPr>
            <w:tcW w:w="2258" w:type="dxa"/>
            <w:gridSpan w:val="2"/>
            <w:shd w:val="clear" w:color="auto" w:fill="D9D9D9"/>
          </w:tcPr>
          <w:p w14:paraId="21A743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015" w:type="dxa"/>
            <w:vMerge w:val="restart"/>
            <w:shd w:val="clear" w:color="auto" w:fill="D9D9D9"/>
          </w:tcPr>
          <w:p w14:paraId="15015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14:paraId="00631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421EB3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continue"/>
          </w:tcPr>
          <w:p w14:paraId="2EEBFB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continue"/>
            <w:shd w:val="clear" w:color="auto" w:fill="D9D9D9"/>
          </w:tcPr>
          <w:p w14:paraId="6FD2D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7" w:type="dxa"/>
            <w:shd w:val="clear" w:color="auto" w:fill="D9D9D9"/>
          </w:tcPr>
          <w:p w14:paraId="2E25E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21" w:type="dxa"/>
            <w:shd w:val="clear" w:color="auto" w:fill="D9D9D9"/>
          </w:tcPr>
          <w:p w14:paraId="7EC90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5" w:type="dxa"/>
            <w:vMerge w:val="continue"/>
            <w:shd w:val="clear" w:color="auto" w:fill="D9D9D9"/>
          </w:tcPr>
          <w:p w14:paraId="1B88CC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A50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shd w:val="clear" w:color="auto" w:fill="FFFFB3"/>
          </w:tcPr>
          <w:p w14:paraId="2ADA5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744E4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1015" w:type="dxa"/>
            <w:shd w:val="clear" w:color="auto" w:fill="FFFFB3"/>
          </w:tcPr>
          <w:p w14:paraId="7DD22A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1458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76E59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630" w:type="dxa"/>
          </w:tcPr>
          <w:p w14:paraId="61A55A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00" w:type="dxa"/>
          </w:tcPr>
          <w:p w14:paraId="5CA53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F8E5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1B8A9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9845C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7466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2F374E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BA0E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00" w:type="dxa"/>
          </w:tcPr>
          <w:p w14:paraId="00FDA7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</w:t>
            </w:r>
          </w:p>
        </w:tc>
        <w:tc>
          <w:tcPr>
            <w:tcW w:w="1137" w:type="dxa"/>
          </w:tcPr>
          <w:p w14:paraId="37DBA1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</w:tcPr>
          <w:p w14:paraId="7FDDA09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15" w:type="dxa"/>
          </w:tcPr>
          <w:p w14:paraId="5DAA7E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</w:t>
            </w:r>
          </w:p>
        </w:tc>
      </w:tr>
      <w:tr w14:paraId="5CCED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14960B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630" w:type="dxa"/>
          </w:tcPr>
          <w:p w14:paraId="5B4CF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600" w:type="dxa"/>
          </w:tcPr>
          <w:p w14:paraId="17FCCCA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</w:t>
            </w:r>
          </w:p>
        </w:tc>
        <w:tc>
          <w:tcPr>
            <w:tcW w:w="1137" w:type="dxa"/>
          </w:tcPr>
          <w:p w14:paraId="3338737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</w:tcPr>
          <w:p w14:paraId="17B383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15" w:type="dxa"/>
          </w:tcPr>
          <w:p w14:paraId="659C74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</w:t>
            </w:r>
          </w:p>
        </w:tc>
      </w:tr>
      <w:tr w14:paraId="092D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0530CD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630" w:type="dxa"/>
          </w:tcPr>
          <w:p w14:paraId="3C4CD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600" w:type="dxa"/>
          </w:tcPr>
          <w:p w14:paraId="68CE58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A5AE3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BC4D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5" w:type="dxa"/>
          </w:tcPr>
          <w:p w14:paraId="13F24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14:paraId="7A3C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3F53C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CCDF2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600" w:type="dxa"/>
          </w:tcPr>
          <w:p w14:paraId="41049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3D68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745C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96C1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14:paraId="2DDE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7DA6D2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3EBBA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00" w:type="dxa"/>
          </w:tcPr>
          <w:p w14:paraId="5287F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05559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3E9D26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13691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6A18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549D6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4D01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600" w:type="dxa"/>
          </w:tcPr>
          <w:p w14:paraId="420D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2EF0AA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1C8A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45021A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3793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3CF4AB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630" w:type="dxa"/>
          </w:tcPr>
          <w:p w14:paraId="116F1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00" w:type="dxa"/>
          </w:tcPr>
          <w:p w14:paraId="38A01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E2F8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F96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4A09D6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20F1C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2357B7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32EC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00" w:type="dxa"/>
          </w:tcPr>
          <w:p w14:paraId="73F9D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7A78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FF4E4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  <w:tc>
          <w:tcPr>
            <w:tcW w:w="1015" w:type="dxa"/>
          </w:tcPr>
          <w:p w14:paraId="601E4D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3,5</w:t>
            </w:r>
          </w:p>
        </w:tc>
      </w:tr>
      <w:tr w14:paraId="45D4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762FC1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2118D8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00" w:type="dxa"/>
          </w:tcPr>
          <w:p w14:paraId="0BD0E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1424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775CFF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31219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13B6C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restart"/>
          </w:tcPr>
          <w:p w14:paraId="006720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2630" w:type="dxa"/>
          </w:tcPr>
          <w:p w14:paraId="0F4563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00" w:type="dxa"/>
          </w:tcPr>
          <w:p w14:paraId="384AD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40C91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131E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DF4FA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42797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652D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10F333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00" w:type="dxa"/>
          </w:tcPr>
          <w:p w14:paraId="133CCBB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1137" w:type="dxa"/>
          </w:tcPr>
          <w:p w14:paraId="5D1305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</w:tcPr>
          <w:p w14:paraId="3DBACD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15" w:type="dxa"/>
          </w:tcPr>
          <w:p w14:paraId="0AB1A91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</w:t>
            </w:r>
          </w:p>
        </w:tc>
      </w:tr>
      <w:tr w14:paraId="3B61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  <w:vMerge w:val="continue"/>
          </w:tcPr>
          <w:p w14:paraId="49558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033D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00" w:type="dxa"/>
          </w:tcPr>
          <w:p w14:paraId="44A47D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1137" w:type="dxa"/>
          </w:tcPr>
          <w:p w14:paraId="10412ED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</w:tcPr>
          <w:p w14:paraId="2FADD8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15" w:type="dxa"/>
          </w:tcPr>
          <w:p w14:paraId="6E62B97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</w:t>
            </w:r>
          </w:p>
        </w:tc>
      </w:tr>
      <w:tr w14:paraId="64574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3942E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30" w:type="dxa"/>
          </w:tcPr>
          <w:p w14:paraId="55BA2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600" w:type="dxa"/>
          </w:tcPr>
          <w:p w14:paraId="5E2052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23A87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7A6A8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19B74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01C0F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02861F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 и защита Родины</w:t>
            </w:r>
          </w:p>
        </w:tc>
        <w:tc>
          <w:tcPr>
            <w:tcW w:w="2630" w:type="dxa"/>
          </w:tcPr>
          <w:p w14:paraId="6E7E48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и защит</w:t>
            </w:r>
            <w:r>
              <w:rPr>
                <w:rFonts w:ascii="Times New Roman" w:hAnsi="Times New Roman" w:cs="Times New Roman"/>
                <w:lang w:val="ru-RU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Родины</w:t>
            </w:r>
          </w:p>
        </w:tc>
        <w:tc>
          <w:tcPr>
            <w:tcW w:w="1600" w:type="dxa"/>
          </w:tcPr>
          <w:p w14:paraId="72A74A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DBC8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43DC9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5D94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78ED0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gridSpan w:val="2"/>
          </w:tcPr>
          <w:p w14:paraId="621E18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79CB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1600" w:type="dxa"/>
          </w:tcPr>
          <w:p w14:paraId="15D062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34A2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1F1162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14:paraId="66479D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14:paraId="3C70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37AEAB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auto"/>
          </w:tcPr>
          <w:p w14:paraId="06DF5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42E85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1" w:type="dxa"/>
            <w:shd w:val="clear" w:color="auto" w:fill="auto"/>
          </w:tcPr>
          <w:p w14:paraId="66BB59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29,5</w:t>
            </w:r>
          </w:p>
        </w:tc>
        <w:tc>
          <w:tcPr>
            <w:tcW w:w="1015" w:type="dxa"/>
            <w:shd w:val="clear" w:color="auto" w:fill="auto"/>
          </w:tcPr>
          <w:p w14:paraId="029787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ru-RU"/>
              </w:rPr>
              <w:t>0,5</w:t>
            </w:r>
          </w:p>
        </w:tc>
      </w:tr>
      <w:tr w14:paraId="6B00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shd w:val="clear" w:color="auto" w:fill="FFFFB3"/>
          </w:tcPr>
          <w:p w14:paraId="4F682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54E4D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015" w:type="dxa"/>
            <w:shd w:val="clear" w:color="auto" w:fill="FFFFB3"/>
          </w:tcPr>
          <w:p w14:paraId="56FAD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14:paraId="53E8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D9D9D9"/>
          </w:tcPr>
          <w:p w14:paraId="7C35CD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1600" w:type="dxa"/>
            <w:shd w:val="clear" w:color="auto" w:fill="D9D9D9"/>
          </w:tcPr>
          <w:p w14:paraId="437734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D9D9D9"/>
          </w:tcPr>
          <w:p w14:paraId="370D1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D9D9D9"/>
          </w:tcPr>
          <w:p w14:paraId="0CD49F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D9D9D9"/>
          </w:tcPr>
          <w:p w14:paraId="53F560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171A0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2B0BD632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математике</w:t>
            </w:r>
          </w:p>
        </w:tc>
        <w:tc>
          <w:tcPr>
            <w:tcW w:w="1600" w:type="dxa"/>
          </w:tcPr>
          <w:p w14:paraId="39699C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250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270F75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696AA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3061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5D7A5EBB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Практикум по </w:t>
            </w:r>
            <w:r>
              <w:rPr>
                <w:rFonts w:ascii="Times New Roman" w:hAnsi="Times New Roman" w:cs="Times New Roman"/>
                <w:lang w:val="ru-RU"/>
              </w:rPr>
              <w:t>биологии</w:t>
            </w:r>
            <w:r>
              <w:rPr>
                <w:rFonts w:hint="default" w:ascii="Times New Roman" w:hAnsi="Times New Roman" w:cs="Times New Roman"/>
                <w:lang w:val="ru-RU"/>
              </w:rPr>
              <w:t>: «Решение практических задач по биологии»</w:t>
            </w:r>
          </w:p>
        </w:tc>
        <w:tc>
          <w:tcPr>
            <w:tcW w:w="1600" w:type="dxa"/>
          </w:tcPr>
          <w:p w14:paraId="2ABF5D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A9125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D45F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1EEE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14:paraId="14DAC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7CA5E65C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обществознанию</w:t>
            </w:r>
          </w:p>
        </w:tc>
        <w:tc>
          <w:tcPr>
            <w:tcW w:w="1600" w:type="dxa"/>
          </w:tcPr>
          <w:p w14:paraId="6257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7514C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14:paraId="7FFD4F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  <w:tc>
          <w:tcPr>
            <w:tcW w:w="1015" w:type="dxa"/>
          </w:tcPr>
          <w:p w14:paraId="77589C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1,5</w:t>
            </w:r>
          </w:p>
        </w:tc>
      </w:tr>
      <w:tr w14:paraId="737BD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</w:tcPr>
          <w:p w14:paraId="17934C00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Практикум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 химии: «Химия в задачах и упражнениях»</w:t>
            </w:r>
          </w:p>
        </w:tc>
        <w:tc>
          <w:tcPr>
            <w:tcW w:w="1600" w:type="dxa"/>
          </w:tcPr>
          <w:p w14:paraId="05120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1812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21" w:type="dxa"/>
          </w:tcPr>
          <w:p w14:paraId="679993D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15" w:type="dxa"/>
          </w:tcPr>
          <w:p w14:paraId="3208C9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</w:t>
            </w:r>
          </w:p>
        </w:tc>
      </w:tr>
      <w:tr w14:paraId="72EC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53681C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auto"/>
          </w:tcPr>
          <w:p w14:paraId="067362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5C134D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21" w:type="dxa"/>
            <w:shd w:val="clear" w:color="auto" w:fill="auto"/>
          </w:tcPr>
          <w:p w14:paraId="6B8F48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4,5</w:t>
            </w:r>
          </w:p>
        </w:tc>
        <w:tc>
          <w:tcPr>
            <w:tcW w:w="1015" w:type="dxa"/>
            <w:shd w:val="clear" w:color="auto" w:fill="auto"/>
          </w:tcPr>
          <w:p w14:paraId="70CB813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7,5</w:t>
            </w:r>
          </w:p>
        </w:tc>
      </w:tr>
      <w:tr w14:paraId="01FA4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auto"/>
          </w:tcPr>
          <w:p w14:paraId="06D17B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600" w:type="dxa"/>
            <w:shd w:val="clear" w:color="auto" w:fill="auto"/>
          </w:tcPr>
          <w:p w14:paraId="29F080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2D89B2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  <w:lang w:val="ru-RU"/>
              </w:rPr>
              <w:t>4</w:t>
            </w:r>
          </w:p>
        </w:tc>
        <w:tc>
          <w:tcPr>
            <w:tcW w:w="1121" w:type="dxa"/>
            <w:shd w:val="clear" w:color="auto" w:fill="auto"/>
          </w:tcPr>
          <w:p w14:paraId="169234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  <w:lang w:val="ru-RU"/>
              </w:rPr>
              <w:t>4</w:t>
            </w:r>
          </w:p>
        </w:tc>
        <w:tc>
          <w:tcPr>
            <w:tcW w:w="1015" w:type="dxa"/>
            <w:shd w:val="clear" w:color="auto" w:fill="auto"/>
          </w:tcPr>
          <w:p w14:paraId="0D032BC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ru-RU"/>
              </w:rPr>
              <w:t>8</w:t>
            </w:r>
          </w:p>
        </w:tc>
      </w:tr>
      <w:tr w14:paraId="6172E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FCE3FC"/>
          </w:tcPr>
          <w:p w14:paraId="791E1E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600" w:type="dxa"/>
            <w:shd w:val="clear" w:color="auto" w:fill="FCE3FC"/>
          </w:tcPr>
          <w:p w14:paraId="5236A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3737F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1" w:type="dxa"/>
            <w:shd w:val="clear" w:color="auto" w:fill="FCE3FC"/>
          </w:tcPr>
          <w:p w14:paraId="50FEF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5" w:type="dxa"/>
            <w:shd w:val="clear" w:color="auto" w:fill="FCE3FC"/>
          </w:tcPr>
          <w:p w14:paraId="5116C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14:paraId="67DB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9" w:type="dxa"/>
            <w:gridSpan w:val="3"/>
            <w:shd w:val="clear" w:color="auto" w:fill="FCE3FC"/>
          </w:tcPr>
          <w:p w14:paraId="108D6B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600" w:type="dxa"/>
            <w:shd w:val="clear" w:color="auto" w:fill="FCE3FC"/>
          </w:tcPr>
          <w:p w14:paraId="245FD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C6C7F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default" w:ascii="Times New Roman" w:hAnsi="Times New Roman" w:cs="Times New Roman"/>
                <w:lang w:val="ru-RU"/>
              </w:rPr>
              <w:t>56</w:t>
            </w:r>
          </w:p>
        </w:tc>
        <w:tc>
          <w:tcPr>
            <w:tcW w:w="1121" w:type="dxa"/>
            <w:shd w:val="clear" w:color="auto" w:fill="FCE3FC"/>
          </w:tcPr>
          <w:p w14:paraId="09539D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default"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1015" w:type="dxa"/>
            <w:shd w:val="clear" w:color="auto" w:fill="FCE3FC"/>
          </w:tcPr>
          <w:p w14:paraId="4CBA9A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default" w:ascii="Times New Roman" w:hAnsi="Times New Roman" w:cs="Times New Roman"/>
                <w:lang w:val="ru-RU"/>
              </w:rPr>
              <w:t>312</w:t>
            </w:r>
          </w:p>
        </w:tc>
      </w:tr>
    </w:tbl>
    <w:p w14:paraId="6306129E"/>
    <w:p w14:paraId="0CC2F99A"/>
    <w:sectPr>
      <w:pgSz w:w="11900" w:h="16820"/>
      <w:pgMar w:top="1134" w:right="1134" w:bottom="1134" w:left="85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BAE26"/>
    <w:multiLevelType w:val="multilevel"/>
    <w:tmpl w:val="4C1BAE26"/>
    <w:lvl w:ilvl="0" w:tentative="0">
      <w:start w:val="0"/>
      <w:numFmt w:val="bullet"/>
      <w:lvlText w:val="-"/>
      <w:lvlJc w:val="left"/>
      <w:pPr>
        <w:ind w:left="570" w:hanging="2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2" w:hanging="23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45" w:hanging="23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7" w:hanging="23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10" w:hanging="23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43" w:hanging="23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75" w:hanging="23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23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40" w:hanging="23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0F5042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31269"/>
    <w:rsid w:val="00344318"/>
    <w:rsid w:val="00362230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923CF"/>
    <w:rsid w:val="005B15BC"/>
    <w:rsid w:val="005F6A49"/>
    <w:rsid w:val="006136E4"/>
    <w:rsid w:val="00613F43"/>
    <w:rsid w:val="0061648B"/>
    <w:rsid w:val="006265D7"/>
    <w:rsid w:val="00632702"/>
    <w:rsid w:val="00641000"/>
    <w:rsid w:val="006560B5"/>
    <w:rsid w:val="00665E27"/>
    <w:rsid w:val="00672D5E"/>
    <w:rsid w:val="00684097"/>
    <w:rsid w:val="006A6072"/>
    <w:rsid w:val="006B6902"/>
    <w:rsid w:val="006C21C9"/>
    <w:rsid w:val="006D6035"/>
    <w:rsid w:val="006E1004"/>
    <w:rsid w:val="007031A8"/>
    <w:rsid w:val="00740387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D4B04"/>
    <w:rsid w:val="008E0553"/>
    <w:rsid w:val="00943325"/>
    <w:rsid w:val="00953152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97EA2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2E54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A1CB5"/>
    <w:rsid w:val="00EE0C26"/>
    <w:rsid w:val="00F22BB1"/>
    <w:rsid w:val="00F23C59"/>
    <w:rsid w:val="00F35982"/>
    <w:rsid w:val="00F41C65"/>
    <w:rsid w:val="00F47DBB"/>
    <w:rsid w:val="00F5752C"/>
    <w:rsid w:val="00F60A00"/>
    <w:rsid w:val="00F70460"/>
    <w:rsid w:val="00F73DCA"/>
    <w:rsid w:val="00F75A7C"/>
    <w:rsid w:val="00F93659"/>
    <w:rsid w:val="00FB2281"/>
    <w:rsid w:val="00FB6948"/>
    <w:rsid w:val="00FC2435"/>
    <w:rsid w:val="00FD7A4F"/>
    <w:rsid w:val="00FE1E59"/>
    <w:rsid w:val="00FF7BAD"/>
    <w:rsid w:val="09277590"/>
    <w:rsid w:val="0BA86E8C"/>
    <w:rsid w:val="13C9299C"/>
    <w:rsid w:val="15DF4FEA"/>
    <w:rsid w:val="19A44EA1"/>
    <w:rsid w:val="1DA55279"/>
    <w:rsid w:val="23265CB3"/>
    <w:rsid w:val="23BA6B2D"/>
    <w:rsid w:val="291578F6"/>
    <w:rsid w:val="2A847B4D"/>
    <w:rsid w:val="2F082A01"/>
    <w:rsid w:val="41451DEC"/>
    <w:rsid w:val="4A9148E4"/>
    <w:rsid w:val="4B6A69C7"/>
    <w:rsid w:val="50B60C68"/>
    <w:rsid w:val="59BD1AED"/>
    <w:rsid w:val="5B6F7490"/>
    <w:rsid w:val="5CAC7437"/>
    <w:rsid w:val="5DA23262"/>
    <w:rsid w:val="60492912"/>
    <w:rsid w:val="6AB8519D"/>
    <w:rsid w:val="6CA32A49"/>
    <w:rsid w:val="795D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link w:val="16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6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annotation text"/>
    <w:basedOn w:val="1"/>
    <w:link w:val="12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13"/>
    <w:semiHidden/>
    <w:unhideWhenUsed/>
    <w:qFormat/>
    <w:uiPriority w:val="99"/>
    <w:rPr>
      <w:b/>
      <w:bCs/>
    </w:rPr>
  </w:style>
  <w:style w:type="paragraph" w:styleId="9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10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примечания Знак"/>
    <w:basedOn w:val="3"/>
    <w:link w:val="7"/>
    <w:semiHidden/>
    <w:qFormat/>
    <w:uiPriority w:val="99"/>
    <w:rPr>
      <w:sz w:val="20"/>
      <w:szCs w:val="20"/>
    </w:rPr>
  </w:style>
  <w:style w:type="character" w:customStyle="1" w:styleId="13">
    <w:name w:val="Тема примечания Знак"/>
    <w:basedOn w:val="12"/>
    <w:link w:val="8"/>
    <w:semiHidden/>
    <w:qFormat/>
    <w:uiPriority w:val="99"/>
    <w:rPr>
      <w:b/>
      <w:bCs/>
      <w:sz w:val="20"/>
      <w:szCs w:val="20"/>
    </w:rPr>
  </w:style>
  <w:style w:type="character" w:customStyle="1" w:styleId="14">
    <w:name w:val="Текст выноски Знак"/>
    <w:basedOn w:val="3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5">
    <w:name w:val="markedcontent"/>
    <w:basedOn w:val="3"/>
    <w:qFormat/>
    <w:uiPriority w:val="0"/>
  </w:style>
  <w:style w:type="character" w:customStyle="1" w:styleId="16">
    <w:name w:val="Заголовок 3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customStyle="1" w:styleId="18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813</Words>
  <Characters>4635</Characters>
  <Lines>38</Lines>
  <Paragraphs>10</Paragraphs>
  <TotalTime>0</TotalTime>
  <ScaleCrop>false</ScaleCrop>
  <LinksUpToDate>false</LinksUpToDate>
  <CharactersWithSpaces>5438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2023-04-17T10:37:00Z</dcterms:created>
  <dc:creator>admin</dc:creator>
  <cp:lastModifiedBy>Admin</cp:lastModifiedBy>
  <cp:lastPrinted>2025-06-03T23:53:00Z</cp:lastPrinted>
  <dcterms:modified xsi:type="dcterms:W3CDTF">2025-06-09T02:52:42Z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D7F68E8AC74B4BB4BE1EDFAE08BE226F_12</vt:lpwstr>
  </property>
</Properties>
</file>