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311150</wp:posOffset>
            </wp:positionH>
            <wp:positionV relativeFrom="margin">
              <wp:posOffset>-374650</wp:posOffset>
            </wp:positionV>
            <wp:extent cx="5761355" cy="878205"/>
            <wp:effectExtent l="0" t="0" r="0" b="0"/>
            <wp:wrapSquare wrapText="bothSides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Пресс-релиз </w:t>
      </w:r>
      <w:r>
        <w:rPr>
          <w:rFonts w:eastAsia="Times New Roman" w:cs="Times New Roman" w:ascii="Times New Roman" w:hAnsi="Times New Roman"/>
          <w:b/>
          <w:sz w:val="28"/>
          <w:lang w:val="en-US"/>
        </w:rPr>
        <w:t>X</w:t>
      </w:r>
      <w:r>
        <w:rPr>
          <w:rFonts w:eastAsia="Times New Roman" w:cs="Times New Roman" w:ascii="Times New Roman" w:hAnsi="Times New Roman"/>
          <w:b/>
          <w:sz w:val="28"/>
        </w:rPr>
        <w:t xml:space="preserve"> юбилейного Всероссийского конкурса </w:t>
        <w:br/>
        <w:t>«История местного самоуправления моего края» 2026 год</w:t>
      </w:r>
    </w:p>
    <w:p>
      <w:pPr>
        <w:pStyle w:val="Normal"/>
        <w:widowControl w:val="false"/>
        <w:pBdr/>
        <w:tabs>
          <w:tab w:val="clear" w:pos="708"/>
          <w:tab w:val="left" w:pos="1356" w:leader="none"/>
        </w:tabs>
        <w:spacing w:lineRule="auto" w:line="36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России стартовал десятый юбилейный Всероссийский конкурс «История местного самоуправления моего края» 2025-2026 гг., направленный на </w:t>
      </w:r>
      <w:r>
        <w:rPr>
          <w:rFonts w:cs="Times New Roman" w:ascii="Times New Roman" w:hAnsi="Times New Roman"/>
          <w:color w:val="000000"/>
          <w:sz w:val="28"/>
          <w:szCs w:val="28"/>
        </w:rPr>
        <w:t>поддержку талантливых граждан, активно участвующих в изучении и сохранении истории, развитии и осуществлении местного самоуправления родного края. Конкурс приурочен к государственному Дню местного самоуправления в Российской Федерации, отмечаемому в соответствии с Указом Президента Российской Федерации от 10 июня 2012 года № 805 «О Дне местного самоуправления».</w:t>
      </w:r>
    </w:p>
    <w:p>
      <w:pPr>
        <w:pStyle w:val="Normal"/>
        <w:tabs>
          <w:tab w:val="clear" w:pos="708"/>
          <w:tab w:val="left" w:pos="5235" w:leader="none"/>
          <w:tab w:val="left" w:pos="10065" w:leader="none"/>
          <w:tab w:val="left" w:pos="10206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Организатором конкурса выступает Комитет Государственной Думы по региональной политике и местному самоуправлению совместно с Всероссийской ассоциацией развития местного самоуправления, Комиссией по территориальному развитию и местному самоуправлению Общественной палаты Российской Федерации, Общероссийской ассамблеей ТОС, федеральным государственным бюджетным учреждением науки «Институт российской истории Российской академии наук», Российской академией народного хозяйства и государственной службы при Президенте Российской Федерации, Государственным университетом управления, автономной некоммерческой организацией содействия развитию местного самоуправления «Институт развития местных сообществ». </w:t>
      </w:r>
    </w:p>
    <w:p>
      <w:pPr>
        <w:pStyle w:val="Normal"/>
        <w:tabs>
          <w:tab w:val="clear" w:pos="708"/>
          <w:tab w:val="left" w:pos="5235" w:leader="none"/>
          <w:tab w:val="left" w:pos="10065" w:leader="none"/>
          <w:tab w:val="left" w:pos="10206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Ежегодно в конкурсе принимает участие до 3000 человек.</w:t>
      </w:r>
    </w:p>
    <w:p>
      <w:pPr>
        <w:pStyle w:val="Normal"/>
        <w:tabs>
          <w:tab w:val="clear" w:pos="708"/>
          <w:tab w:val="left" w:pos="5235" w:leader="none"/>
          <w:tab w:val="left" w:pos="10065" w:leader="none"/>
          <w:tab w:val="left" w:pos="10206" w:leader="none"/>
        </w:tabs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Конкурс пройдет в два этапа:</w:t>
      </w:r>
    </w:p>
    <w:p>
      <w:pPr>
        <w:pStyle w:val="Normal"/>
        <w:widowControl w:val="false"/>
        <w:pBdr/>
        <w:tabs>
          <w:tab w:val="clear" w:pos="708"/>
          <w:tab w:val="left" w:pos="1047" w:leader="none"/>
        </w:tabs>
        <w:spacing w:lineRule="auto" w:line="360" w:before="0" w:after="0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 этап – заочный, с </w:t>
      </w:r>
      <w:r>
        <w:rPr>
          <w:rFonts w:cs="Times New Roman" w:ascii="Times New Roman" w:hAnsi="Times New Roman"/>
          <w:sz w:val="28"/>
          <w:szCs w:val="28"/>
        </w:rPr>
        <w:t>1 декабря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года по 1</w:t>
      </w:r>
      <w:r>
        <w:rPr>
          <w:rFonts w:cs="Times New Roman" w:ascii="Times New Roman" w:hAnsi="Times New Roman"/>
          <w:sz w:val="28"/>
          <w:szCs w:val="28"/>
        </w:rPr>
        <w:t xml:space="preserve"> марта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2026 года;</w:t>
      </w:r>
    </w:p>
    <w:p>
      <w:pPr>
        <w:pStyle w:val="Normal"/>
        <w:widowControl w:val="false"/>
        <w:pBdr/>
        <w:tabs>
          <w:tab w:val="clear" w:pos="708"/>
          <w:tab w:val="left" w:pos="1028" w:leader="none"/>
        </w:tabs>
        <w:spacing w:lineRule="auto" w:line="360" w:before="0" w:after="0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 этап – очный, с 19 по 21 апреля 2026 года в г. Москве. </w:t>
      </w:r>
    </w:p>
    <w:p>
      <w:pPr>
        <w:pStyle w:val="Normal"/>
        <w:widowControl w:val="false"/>
        <w:pBdr/>
        <w:tabs>
          <w:tab w:val="clear" w:pos="708"/>
          <w:tab w:val="left" w:pos="1028" w:leader="none"/>
        </w:tabs>
        <w:spacing w:lineRule="auto" w:line="360" w:before="0"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Участниками Конкурса являются граждане Российской Федерации в возрастных категориях: от 7 до 9 лет; от 10 до 13 лет; от 14 до 17 лет; от 18 до 35 лет.</w:t>
      </w:r>
    </w:p>
    <w:p>
      <w:pPr>
        <w:pStyle w:val="Normal"/>
        <w:tabs>
          <w:tab w:val="clear" w:pos="708"/>
          <w:tab w:val="left" w:pos="5235" w:leader="none"/>
          <w:tab w:val="left" w:pos="10065" w:leader="none"/>
          <w:tab w:val="left" w:pos="10206" w:leader="none"/>
        </w:tabs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Конкурсе могут принять участие, как школьники, так и студенты профильных вузов, центров развития творчества детей и юношества. Участники Конкурса затрагивают важные этапы развития своего региона и рассказывают об истории и культуре местного самоуправления родного края.</w:t>
      </w:r>
    </w:p>
    <w:p>
      <w:pPr>
        <w:pStyle w:val="Normal"/>
        <w:tabs>
          <w:tab w:val="clear" w:pos="708"/>
          <w:tab w:val="left" w:pos="5235" w:leader="none"/>
          <w:tab w:val="left" w:pos="10065" w:leader="none"/>
          <w:tab w:val="left" w:pos="10206" w:leader="none"/>
        </w:tabs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Презентация и представление работ участников конкурса проходит в Российской академии народного хозяйства и государственной службы при Президенте Российской Федерации и Государственном университете управления.</w:t>
      </w:r>
    </w:p>
    <w:p>
      <w:pPr>
        <w:pStyle w:val="Normal"/>
        <w:tabs>
          <w:tab w:val="clear" w:pos="708"/>
          <w:tab w:val="left" w:pos="5235" w:leader="none"/>
          <w:tab w:val="left" w:pos="10065" w:leader="none"/>
          <w:tab w:val="left" w:pos="10206" w:leader="none"/>
        </w:tabs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Церемония торжественного награждения победителей состоится в Колонном Зале Дома Союзов Государственной Думы Федерального Собрания Российской Федерации. В церемонии награждения принимают участие представители организаций, в сферу деятельности которых входят вопросы развития местного самоуправления в Российской Федерации, Депутаты Государственной Думы, Члены Совета Федерации профильных комитетов, а также представители академического сообщества. </w:t>
      </w:r>
    </w:p>
    <w:p>
      <w:pPr>
        <w:pStyle w:val="Normal"/>
        <w:tabs>
          <w:tab w:val="clear" w:pos="708"/>
          <w:tab w:val="left" w:pos="5235" w:leader="none"/>
          <w:tab w:val="left" w:pos="10065" w:leader="none"/>
          <w:tab w:val="left" w:pos="10206" w:leader="none"/>
        </w:tabs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Профессиональные жюри определят победителей конкурса. Юные участники будут награждены путевками в Международный детский центр «Артек» на специализированную смену «Территория развития». Участники старшей возрастной категории будут рекомендованы к прохождению стажировки в государственных и муниципальных органах власти.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Всероссийский конкурс «История местного самоуправления моего края» входит в перечень мероприятий Министерства просвещения РФ, направленных на развитие интеллектуальных и творческих способностей, на 2025/26 учебный год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Итоговые мероприятия X - го юбилейного Всероссийского конкурса «История местного самоуправления моего края» планируются на 20-21 апреля 2026 года в рамках мероприятий, посвященных Дню местного самоуправления в Российской Федерации, отмечаемому 21 апреля в соответствии с Указом Президента Российской Федерации.</w:t>
      </w:r>
    </w:p>
    <w:p>
      <w:pPr>
        <w:pStyle w:val="Normal"/>
        <w:tabs>
          <w:tab w:val="clear" w:pos="708"/>
          <w:tab w:val="left" w:pos="10065" w:leader="none"/>
          <w:tab w:val="left" w:pos="10206" w:leader="none"/>
        </w:tabs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Участники конкурса регистрируются и направляют работы по ссылке: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https://forms.gle/kT2EsJVD3FGgBGu8A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10065" w:leader="none"/>
          <w:tab w:val="left" w:pos="10206" w:leader="none"/>
        </w:tabs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eastAsia="Times" w:cs="Times" w:ascii="Times" w:hAnsi="Times"/>
          <w:b/>
          <w:color w:val="000000"/>
          <w:sz w:val="28"/>
        </w:rPr>
        <w:t>Организационный комитет:</w:t>
      </w:r>
      <w:r>
        <w:rPr>
          <w:rFonts w:eastAsia="Times" w:cs="Times" w:ascii="Times" w:hAnsi="Times"/>
          <w:color w:val="000000"/>
          <w:sz w:val="28"/>
        </w:rPr>
        <w:t xml:space="preserve"> 109012, Москва, Новая пл., д.8, стр.1, оф. 408, </w:t>
        <w:br/>
        <w:t xml:space="preserve">тел. +7 (495) 606-85-31,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+7 (926) 842-21-33, электронная почта: </w:t>
      </w:r>
      <w:hyperlink r:id="rId4"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istoria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msu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yandex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, сайт: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</w:rPr>
        <w:t xml:space="preserve"> </w:t>
      </w:r>
      <w:hyperlink r:id="rId5">
        <w:r>
          <w:rPr>
            <w:rStyle w:val="Hyperlink"/>
            <w:rFonts w:cs="Times New Roman" w:ascii="Times New Roman" w:hAnsi="Times New Roman"/>
            <w:sz w:val="28"/>
          </w:rPr>
          <w:t>http://россия-территория-развития.рф/istoria-msu</w:t>
        </w:r>
      </w:hyperlink>
    </w:p>
    <w:sectPr>
      <w:type w:val="nextPage"/>
      <w:pgSz w:w="11906" w:h="16838"/>
      <w:pgMar w:left="851" w:right="851" w:gutter="0" w:header="0" w:top="851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211fa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9f3478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b2ed9"/>
    <w:rPr>
      <w:rFonts w:eastAsia="" w:eastAsiaTheme="minorEastAsia"/>
      <w:sz w:val="18"/>
      <w:szCs w:val="18"/>
      <w:lang w:eastAsia="ru-RU"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b2ed9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165a0"/>
    <w:pPr>
      <w:spacing w:before="0" w:after="20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forms.gle/kT2EsJVD3FGgBGu8A" TargetMode="External"/><Relationship Id="rId4" Type="http://schemas.openxmlformats.org/officeDocument/2006/relationships/hyperlink" Target="mailto:istoria.msu@yandex.ru" TargetMode="External"/><Relationship Id="rId5" Type="http://schemas.openxmlformats.org/officeDocument/2006/relationships/hyperlink" Target="http://&#1088;&#1086;&#1089;&#1089;&#1080;&#1103;-&#1090;&#1077;&#1088;&#1088;&#1080;&#1090;&#1086;&#1088;&#1080;&#1103;-&#1088;&#1072;&#1079;&#1074;&#1080;&#1090;&#1080;&#1103;.&#1088;&#1092;/istoria-ms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LibreOffice/25.2.3.2$Linux_X86_64 LibreOffice_project/520$Build-2</Application>
  <AppVersion>15.0000</AppVersion>
  <Pages>2</Pages>
  <Words>448</Words>
  <Characters>3301</Characters>
  <CharactersWithSpaces>3743</CharactersWithSpaces>
  <Paragraphs>16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2024-01-27T16:34:00Z</dcterms:created>
  <dc:creator>Сергей Кочнев</dc:creator>
  <dc:description/>
  <dc:language>ru-RU</dc:language>
  <cp:lastModifiedBy>1</cp:lastModifiedBy>
  <dcterms:modified xsi:type="dcterms:W3CDTF">2026-01-18T17:57:00Z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