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Calibri" w:hAnsi="Calibri" w:eastAsia="Calibri"/>
          <w:sz w:val="22"/>
          <w:szCs w:val="22"/>
        </w:rPr>
      </w:pPr>
      <w:r>
        <w:rPr/>
        <w:drawing>
          <wp:inline distT="0" distB="0" distL="0" distR="0">
            <wp:extent cx="580390" cy="68389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lineRule="exact" w:line="280" w:before="240" w:after="0"/>
        <w:ind w:hanging="0" w:left="0"/>
        <w:jc w:val="center"/>
        <w:outlineLvl w:val="0"/>
        <w:rPr>
          <w:rFonts w:eastAsia="Times New Roman"/>
          <w:b/>
          <w:bCs/>
          <w:spacing w:val="20"/>
          <w:lang w:eastAsia="ru-RU"/>
        </w:rPr>
      </w:pPr>
      <w:r>
        <w:rPr>
          <w:rFonts w:eastAsia="Times New Roman"/>
          <w:b/>
          <w:bCs/>
          <w:spacing w:val="20"/>
          <w:lang w:eastAsia="ru-RU"/>
        </w:rPr>
        <w:t xml:space="preserve">МИНИСТЕРСТВО ОБРАЗОВАНИЯ </w:t>
      </w:r>
    </w:p>
    <w:p>
      <w:pPr>
        <w:pStyle w:val="Normal"/>
        <w:keepNext w:val="true"/>
        <w:numPr>
          <w:ilvl w:val="0"/>
          <w:numId w:val="0"/>
        </w:numPr>
        <w:spacing w:lineRule="exact" w:line="280" w:before="120" w:after="0"/>
        <w:ind w:hanging="0" w:left="0"/>
        <w:jc w:val="center"/>
        <w:outlineLvl w:val="0"/>
        <w:rPr>
          <w:rFonts w:eastAsia="Times New Roman"/>
          <w:b/>
          <w:bCs/>
          <w:spacing w:val="20"/>
          <w:lang w:eastAsia="ru-RU"/>
        </w:rPr>
      </w:pPr>
      <w:r>
        <w:rPr>
          <w:rFonts w:eastAsia="Times New Roman"/>
          <w:b/>
          <w:bCs/>
          <w:spacing w:val="20"/>
          <w:lang w:eastAsia="ru-RU"/>
        </w:rPr>
        <w:t>ПРИМОРСКОГО КРАЯ</w:t>
      </w:r>
    </w:p>
    <w:p>
      <w:pPr>
        <w:pStyle w:val="Normal"/>
        <w:spacing w:lineRule="exact" w:line="280" w:before="500" w:after="440"/>
        <w:jc w:val="center"/>
        <w:rPr>
          <w:rFonts w:eastAsia="Times New Roman"/>
          <w:b/>
          <w:bCs/>
          <w:spacing w:val="60"/>
          <w:sz w:val="32"/>
          <w:szCs w:val="32"/>
          <w:lang w:eastAsia="ru-RU"/>
        </w:rPr>
      </w:pPr>
      <w:r>
        <w:rPr>
          <w:rFonts w:eastAsia="Times New Roman"/>
          <w:b/>
          <w:bCs/>
          <w:spacing w:val="60"/>
          <w:sz w:val="32"/>
          <w:szCs w:val="32"/>
          <w:lang w:eastAsia="ru-RU"/>
        </w:rPr>
        <w:t>ПРИКАЗ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944"/>
        <w:gridCol w:w="4251"/>
        <w:gridCol w:w="363"/>
        <w:gridCol w:w="2047"/>
      </w:tblGrid>
      <w:tr>
        <w:trPr/>
        <w:tc>
          <w:tcPr>
            <w:tcW w:w="29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/>
                <w:lang w:eastAsia="ru-RU"/>
              </w:rPr>
            </w:pPr>
            <w:r>
              <w:rPr/>
            </w:r>
          </w:p>
        </w:tc>
        <w:tc>
          <w:tcPr>
            <w:tcW w:w="42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854" w:leader="none"/>
              </w:tabs>
              <w:spacing w:lineRule="auto" w:line="240"/>
              <w:ind w:hanging="0" w:left="-108" w:right="317"/>
              <w:jc w:val="center"/>
              <w:rPr>
                <w:rFonts w:eastAsia="Times New Roman"/>
                <w:spacing w:val="6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36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/>
              <w:ind w:hanging="0" w:left="-108" w:right="-10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20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eastAsia="Times New Roman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5220" w:leader="none"/>
        </w:tabs>
        <w:spacing w:lineRule="auto" w:line="240" w:before="840" w:after="600"/>
        <w:ind w:hanging="0" w:left="993" w:right="85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Об утверждении минимального количества </w:t>
        <w:br/>
        <w:t xml:space="preserve">первичных баллов основного государственного экзамена </w:t>
        <w:br/>
        <w:t xml:space="preserve">и государственного выпускного экзамена, подтверждающих освоение обучающимися образовательных программ основного общего образования в соответствии </w:t>
        <w:br/>
        <w:t xml:space="preserve">с требованиями федерального государственного образовательного стандарта основного общего образования, схем перевода суммы первичных баллов </w:t>
        <w:br/>
        <w:t>за экзаменационные работы в пятибал</w:t>
      </w:r>
      <w:r>
        <w:rPr>
          <w:rFonts w:eastAsia="Calibri"/>
          <w:b/>
        </w:rPr>
        <w:t>л</w:t>
      </w:r>
      <w:r>
        <w:rPr>
          <w:rFonts w:eastAsia="Calibri"/>
          <w:b/>
        </w:rPr>
        <w:t>ьную систему оценивания на территории Приморского края в 202</w:t>
      </w:r>
      <w:r>
        <w:rPr>
          <w:rFonts w:eastAsia="Calibri"/>
          <w:b/>
        </w:rPr>
        <w:t>6</w:t>
      </w:r>
      <w:r>
        <w:rPr>
          <w:rFonts w:eastAsia="Calibri"/>
          <w:b/>
        </w:rPr>
        <w:t xml:space="preserve"> году</w:t>
      </w:r>
    </w:p>
    <w:p>
      <w:pPr>
        <w:pStyle w:val="Normal"/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336"/>
        <w:ind w:firstLine="709"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 xml:space="preserve">В соответствии с подпунктами 18, 19 пункта 26 Порядка проведения государственной итоговой аттестации по образовательным программам основного общего образования, утверждённого приказом Министерства просвещения Российской Федерации и Федеральной службы по надзору </w:t>
        <w:br/>
        <w:t>в сфере образования и науки от 04.04.2023 № 232/551, на основании письма Рособрнадзора от 1</w:t>
      </w:r>
      <w:r>
        <w:rPr>
          <w:rFonts w:eastAsia="Calibri"/>
          <w:color w:themeColor="text1" w:val="000000"/>
        </w:rPr>
        <w:t>8</w:t>
      </w:r>
      <w:r>
        <w:rPr>
          <w:rFonts w:eastAsia="Calibri"/>
          <w:color w:themeColor="text1" w:val="000000"/>
        </w:rPr>
        <w:t>.02.202</w:t>
      </w:r>
      <w:r>
        <w:rPr>
          <w:rFonts w:eastAsia="Calibri"/>
          <w:color w:themeColor="text1" w:val="000000"/>
        </w:rPr>
        <w:t>6</w:t>
      </w:r>
      <w:r>
        <w:rPr>
          <w:rFonts w:eastAsia="Calibri"/>
          <w:color w:themeColor="text1" w:val="000000"/>
        </w:rPr>
        <w:t xml:space="preserve"> № 04-4</w:t>
      </w:r>
      <w:r>
        <w:rPr>
          <w:rFonts w:eastAsia="Calibri"/>
          <w:color w:themeColor="text1" w:val="000000"/>
        </w:rPr>
        <w:t>4</w:t>
      </w:r>
      <w:r>
        <w:rPr>
          <w:rFonts w:eastAsia="Calibri"/>
          <w:color w:themeColor="text1" w:val="000000"/>
        </w:rPr>
        <w:t xml:space="preserve"> п р и к а з ы в а ю:</w:t>
      </w:r>
    </w:p>
    <w:p>
      <w:pPr>
        <w:pStyle w:val="Normal"/>
        <w:spacing w:lineRule="auto" w:line="336"/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widowControl w:val="false"/>
        <w:spacing w:lineRule="auto" w:line="336" w:before="0" w:after="0"/>
        <w:ind w:firstLine="709"/>
        <w:contextualSpacing/>
        <w:jc w:val="both"/>
        <w:rPr>
          <w:color w:val="000000"/>
        </w:rPr>
      </w:pPr>
      <w:r>
        <w:rPr>
          <w:rFonts w:eastAsia="Calibri"/>
          <w:color w:themeColor="text1" w:val="000000"/>
        </w:rPr>
        <w:t xml:space="preserve">1. Утвердить минимальное количество первичных баллов основного государственного экзамена и государственного выпускного экзамена (письменная и устная формы), подтверждающих освоение обучающимися образовательных программ основного общего образования в соответствии </w:t>
        <w:br/>
        <w:t xml:space="preserve">с требованиями федерального государственного образовательного стандарта основного общего образования, схем перевода суммы первичных баллов </w:t>
        <w:br/>
        <w:t xml:space="preserve">за экзаменационные работы в пятибалльную систему оценивания </w:t>
        <w:br/>
        <w:t>на территории Приморского края в 202</w:t>
      </w:r>
      <w:r>
        <w:rPr>
          <w:rFonts w:eastAsia="Calibri"/>
          <w:color w:themeColor="text1" w:val="000000"/>
        </w:rPr>
        <w:t>6</w:t>
      </w:r>
      <w:r>
        <w:rPr>
          <w:rFonts w:eastAsia="Calibri"/>
          <w:color w:themeColor="text1" w:val="000000"/>
        </w:rPr>
        <w:t xml:space="preserve"> году в соответствии </w:t>
        <w:br/>
        <w:t>с рекомендациями Рособрнадзора (Приложение).</w:t>
      </w:r>
    </w:p>
    <w:p>
      <w:pPr>
        <w:pStyle w:val="Normal"/>
        <w:widowControl w:val="false"/>
        <w:spacing w:lineRule="auto" w:line="336" w:before="0" w:after="0"/>
        <w:ind w:firstLine="709"/>
        <w:contextualSpacing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2. </w:t>
      </w:r>
      <w:r>
        <w:rPr>
          <w:color w:val="000000"/>
        </w:rPr>
        <w:t xml:space="preserve">Отделу качества общего образования </w:t>
      </w:r>
      <w:r>
        <w:rPr>
          <w:color w:val="0D0D0D"/>
        </w:rPr>
        <w:t xml:space="preserve">управления качества общего образования </w:t>
      </w:r>
      <w:r>
        <w:rPr>
          <w:color w:val="000000"/>
        </w:rPr>
        <w:t>министерства образования</w:t>
      </w:r>
      <w:r>
        <w:rPr/>
        <w:t xml:space="preserve"> (Путинцева) </w:t>
      </w:r>
      <w:r>
        <w:rPr>
          <w:rFonts w:eastAsia="Calibri"/>
          <w:color w:themeColor="text1" w:val="000000"/>
        </w:rPr>
        <w:t>организовать совместную работу с председателями региональных предметных комиссий, г</w:t>
      </w:r>
      <w:r>
        <w:rPr>
          <w:color w:themeColor="text1" w:val="000000"/>
        </w:rPr>
        <w:t xml:space="preserve">осударственным автономным учреждением дополнительного профессионального образования </w:t>
      </w:r>
      <w:r>
        <w:rPr>
          <w:rFonts w:eastAsia="Calibri"/>
          <w:color w:themeColor="text1" w:val="000000"/>
        </w:rPr>
        <w:t>«Приморский краевой институт развития образования» по исполнению настоящего приказа.</w:t>
      </w:r>
    </w:p>
    <w:p>
      <w:pPr>
        <w:pStyle w:val="Normal"/>
        <w:widowControl w:val="false"/>
        <w:spacing w:lineRule="auto" w:line="336" w:before="0" w:after="0"/>
        <w:ind w:firstLine="709"/>
        <w:contextualSpacing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3. Руководителям муниципальных органов управления образованием, координаторам по организации и проведению государственной итоговой аттестации по образовательным программам основного общего образования (далее – ГИА-9) на территории Приморского края в 202</w:t>
      </w:r>
      <w:r>
        <w:rPr>
          <w:rFonts w:eastAsia="Calibri"/>
          <w:color w:themeColor="text1" w:val="000000"/>
        </w:rPr>
        <w:t>5</w:t>
      </w:r>
      <w:r>
        <w:rPr>
          <w:rFonts w:eastAsia="Calibri"/>
          <w:color w:themeColor="text1" w:val="000000"/>
        </w:rPr>
        <w:t>/202</w:t>
      </w:r>
      <w:r>
        <w:rPr>
          <w:rFonts w:eastAsia="Calibri"/>
          <w:color w:themeColor="text1" w:val="000000"/>
        </w:rPr>
        <w:t>6</w:t>
      </w:r>
      <w:r>
        <w:rPr>
          <w:rFonts w:eastAsia="Calibri"/>
          <w:color w:themeColor="text1" w:val="000000"/>
        </w:rPr>
        <w:t xml:space="preserve"> учебном году довести настоящий приказ до сведения руководителей общеобразовательных организаций, учителей-предметников, классных руководителей, участников ГИА-9 и их родителей (законных представителей).</w:t>
      </w:r>
    </w:p>
    <w:p>
      <w:pPr>
        <w:pStyle w:val="Normal"/>
        <w:widowControl w:val="false"/>
        <w:spacing w:lineRule="auto" w:line="336" w:before="0" w:after="0"/>
        <w:ind w:firstLine="709"/>
        <w:contextualSpacing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>4. Приказ министерства образования Приморского края от 2</w:t>
      </w:r>
      <w:r>
        <w:rPr>
          <w:rFonts w:eastAsia="Calibri"/>
          <w:color w:themeColor="text1" w:val="000000"/>
        </w:rPr>
        <w:t>4</w:t>
      </w:r>
      <w:r>
        <w:rPr>
          <w:rFonts w:eastAsia="Calibri"/>
          <w:color w:themeColor="text1" w:val="000000"/>
        </w:rPr>
        <w:t>.0</w:t>
      </w:r>
      <w:r>
        <w:rPr>
          <w:rFonts w:eastAsia="Calibri"/>
          <w:color w:themeColor="text1" w:val="000000"/>
        </w:rPr>
        <w:t>2</w:t>
      </w:r>
      <w:r>
        <w:rPr>
          <w:rFonts w:eastAsia="Calibri"/>
          <w:color w:themeColor="text1" w:val="000000"/>
        </w:rPr>
        <w:t>.202</w:t>
      </w:r>
      <w:r>
        <w:rPr>
          <w:rFonts w:eastAsia="Calibri"/>
          <w:color w:themeColor="text1" w:val="000000"/>
        </w:rPr>
        <w:t>5</w:t>
      </w:r>
      <w:r>
        <w:rPr>
          <w:rFonts w:eastAsia="Calibri"/>
          <w:color w:themeColor="text1" w:val="000000"/>
        </w:rPr>
        <w:t xml:space="preserve"> </w:t>
        <w:br/>
        <w:t xml:space="preserve">№ </w:t>
      </w:r>
      <w:r>
        <w:rPr>
          <w:rFonts w:eastAsia="Calibri"/>
          <w:color w:themeColor="text1" w:val="000000"/>
        </w:rPr>
        <w:t>225</w:t>
      </w:r>
      <w:r>
        <w:rPr>
          <w:rFonts w:eastAsia="Calibri"/>
          <w:color w:themeColor="text1" w:val="000000"/>
        </w:rPr>
        <w:t>-а «</w:t>
      </w:r>
      <w:r>
        <w:rPr/>
        <w:t xml:space="preserve">Об утверждении минимального количества первичных баллов основного государственного экзамена и государственного выпускного экзамена,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схем перевода суммы первичных баллов за экзаменационные работы в пятибалльную систему оценивания на территории Приморского края </w:t>
        <w:br/>
        <w:t>в 202</w:t>
      </w:r>
      <w:r>
        <w:rPr/>
        <w:t>5</w:t>
      </w:r>
      <w:r>
        <w:rPr/>
        <w:t xml:space="preserve"> году</w:t>
      </w:r>
      <w:r>
        <w:rPr>
          <w:rFonts w:eastAsia="Calibri"/>
          <w:color w:themeColor="text1" w:val="000000"/>
        </w:rPr>
        <w:t>» считать утратившим силу.</w:t>
      </w:r>
    </w:p>
    <w:p>
      <w:pPr>
        <w:pStyle w:val="Normal"/>
        <w:widowControl w:val="false"/>
        <w:spacing w:lineRule="auto" w:line="336" w:before="0" w:after="0"/>
        <w:ind w:firstLine="709"/>
        <w:contextualSpacing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  <w:t xml:space="preserve">5. Контроль за исполнением настоящего приказа возложить </w:t>
        <w:br/>
        <w:t>на заместителя министра образования Приморского края А.Ю. Меховскую.</w:t>
      </w:r>
    </w:p>
    <w:p>
      <w:pPr>
        <w:pStyle w:val="Normal"/>
        <w:spacing w:before="0" w:after="20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Заместитель Председателя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bookmarkStart w:id="0" w:name="_Hlk93051015"/>
      <w:r>
        <w:rPr>
          <w:rFonts w:eastAsia="Times New Roman"/>
          <w:sz w:val="28"/>
          <w:szCs w:val="28"/>
          <w:lang w:eastAsia="ru-RU"/>
        </w:rPr>
        <w:t xml:space="preserve">министр образования Приморского края                                          </w:t>
      </w:r>
      <w:bookmarkEnd w:id="0"/>
      <w:r>
        <w:rPr>
          <w:rFonts w:eastAsia="Times New Roman"/>
          <w:sz w:val="28"/>
          <w:szCs w:val="28"/>
          <w:lang w:eastAsia="ru-RU"/>
        </w:rPr>
        <w:t>Э.В. Шамонова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2339903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c4ca8"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e1d02"/>
    <w:rPr>
      <w:sz w:val="28"/>
      <w:szCs w:val="28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e1d02"/>
    <w:rPr>
      <w:sz w:val="28"/>
      <w:szCs w:val="28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416ff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971b2"/>
    <w:pPr>
      <w:spacing w:before="0" w:after="0"/>
      <w:ind w:hanging="0" w:left="720"/>
      <w:contextualSpacing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e1d02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5"/>
    <w:uiPriority w:val="99"/>
    <w:unhideWhenUsed/>
    <w:rsid w:val="00ce1d02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416ff"/>
    <w:pPr>
      <w:spacing w:lineRule="auto" w:line="240"/>
    </w:pPr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e971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EBC1-B32A-4032-B227-FA999C49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Application>LibreOffice/24.8.4.2$Linux_X86_64 LibreOffice_project/480$Build-2</Application>
  <AppVersion>15.0000</AppVersion>
  <Pages>2</Pages>
  <Words>351</Words>
  <Characters>2795</Characters>
  <CharactersWithSpaces>3244</CharactersWithSpaces>
  <Paragraphs>16</Paragraphs>
  <Company>РЦОИ, ПК ИРО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2019-03-06T23:47:00Z</dcterms:created>
  <dc:creator>cherepova</dc:creator>
  <dc:description/>
  <dc:language>ru-RU</dc:language>
  <cp:lastModifiedBy/>
  <cp:lastPrinted>2021-06-04T08:09:00Z</cp:lastPrinted>
  <dcterms:modified xsi:type="dcterms:W3CDTF">2026-02-25T14:22:01Z</dcterms:modified>
  <cp:revision>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