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1351915</wp:posOffset>
            </wp:positionH>
            <wp:positionV relativeFrom="paragraph">
              <wp:posOffset>-80645</wp:posOffset>
            </wp:positionV>
            <wp:extent cx="2962910" cy="3085465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0F1115"/>
          <w:spacing w:val="0"/>
          <w:sz w:val="28"/>
          <w:szCs w:val="28"/>
        </w:rPr>
        <w:t>Забота о репродуктивном здоровье сегодня – основа для рождения здорового поколения завтра</w:t>
      </w:r>
    </w:p>
    <w:p>
      <w:pPr>
        <w:pStyle w:val="Style15"/>
        <w:widowControl/>
        <w:suppressAutoHyphens w:val="true"/>
        <w:bidi w:val="0"/>
        <w:spacing w:lineRule="auto" w:line="276" w:before="240" w:after="240"/>
        <w:ind w:left="0" w:right="0" w:firstLine="85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8"/>
          <w:szCs w:val="28"/>
        </w:rPr>
        <w:t>Сбалансированное питание, регулярная физическая активность, отказ от курения и алкоголя, своевременная диспансеризация и следование советам врачей – вот что помогает сохранить репродуктивное здоровье и в будущем стать родителями крепких детей. Об этом напоминает главный внештатный акушер-гинеколог министерства здравоохранения Приморского края, главный врач перинатального центра Татьяна Юрьевна Курлеева.</w:t>
      </w:r>
    </w:p>
    <w:p>
      <w:pPr>
        <w:pStyle w:val="Style15"/>
        <w:widowControl/>
        <w:suppressAutoHyphens w:val="true"/>
        <w:bidi w:val="0"/>
        <w:spacing w:lineRule="auto" w:line="276" w:before="240" w:after="240"/>
        <w:ind w:left="0" w:right="0" w:firstLine="85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8"/>
          <w:szCs w:val="28"/>
        </w:rPr>
        <w:t>«Мне хочется особо подчеркнуть необходимость ответственного подхода к своему репродуктивному здоровью и к периоду ожидания ребенка. Это крайне важный вопрос для любой женщины и для семьи в целом. Ключевую роль играет подготовка к беременности. Нужно заблаговременно пройти все рекомендованные обследования, удостовериться в хорошем состоянии здоровья и подготовить свой организм. От того, насколько серьезно вы отнесетесь к се</w:t>
      </w:r>
      <w:r>
        <w:rPr>
          <w:rFonts w:eastAsia="Calibri" w:cs="" w:ascii="Times New Roman" w:hAnsi="Times New Roman"/>
          <w:b w:val="false"/>
          <w:i w:val="false"/>
          <w:caps w:val="false"/>
          <w:smallCaps w:val="false"/>
          <w:color w:val="0F1115"/>
          <w:spacing w:val="0"/>
          <w:kern w:val="0"/>
          <w:sz w:val="28"/>
          <w:szCs w:val="28"/>
          <w:lang w:val="ru-RU" w:eastAsia="en-US" w:bidi="ar-SA"/>
        </w:rPr>
        <w:t xml:space="preserve">бе, во многом зависит и благополучие вашего будущего малыша», – утверждает специалист. </w:t>
      </w:r>
    </w:p>
    <w:p>
      <w:pPr>
        <w:pStyle w:val="Style15"/>
        <w:widowControl/>
        <w:spacing w:before="240" w:after="240"/>
        <w:ind w:left="0" w:right="0" w:hanging="0"/>
        <w:jc w:val="both"/>
        <w:rPr/>
      </w:pPr>
      <w:r>
        <w:rPr>
          <w:rFonts w:eastAsia="Calibri" w:cs="" w:ascii="Times New Roman" w:hAnsi="Times New Roman"/>
          <w:b/>
          <w:bCs/>
          <w:i w:val="false"/>
          <w:caps w:val="false"/>
          <w:smallCaps w:val="false"/>
          <w:color w:val="0F1115"/>
          <w:spacing w:val="0"/>
          <w:kern w:val="0"/>
          <w:sz w:val="28"/>
          <w:szCs w:val="28"/>
          <w:lang w:val="ru-RU" w:eastAsia="en-US" w:bidi="ar-SA"/>
        </w:rPr>
        <w:t xml:space="preserve">– </w:t>
      </w:r>
      <w:r>
        <w:rPr>
          <w:rFonts w:eastAsia="Calibri" w:cs="" w:ascii="Times New Roman" w:hAnsi="Times New Roman"/>
          <w:b/>
          <w:bCs/>
          <w:i w:val="false"/>
          <w:caps w:val="false"/>
          <w:smallCaps w:val="false"/>
          <w:color w:val="0F1115"/>
          <w:spacing w:val="0"/>
          <w:kern w:val="0"/>
          <w:sz w:val="28"/>
          <w:szCs w:val="28"/>
          <w:lang w:val="ru-RU" w:eastAsia="en-US" w:bidi="ar-SA"/>
        </w:rPr>
        <w:t>Татьяна Юрьевна, с чег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F1115"/>
          <w:spacing w:val="0"/>
          <w:sz w:val="28"/>
          <w:szCs w:val="28"/>
        </w:rPr>
        <w:t>о правильно начать подготовку к беременности? Какие первые шаги?</w:t>
      </w:r>
    </w:p>
    <w:p>
      <w:pPr>
        <w:pStyle w:val="Style15"/>
        <w:widowControl/>
        <w:spacing w:before="240" w:after="24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F1115"/>
          <w:spacing w:val="0"/>
          <w:sz w:val="28"/>
          <w:szCs w:val="28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8"/>
          <w:szCs w:val="28"/>
        </w:rPr>
        <w:t>Идеально начать менять образ жизни за несколько лет до планируемого зачатия, взяв курс на здоровые привычки. Следующий обязательный шаг – визит к акушеру-гинекологу в женской консультации. Важно понимать: малыш наследует гены обоих родителей, поэтому здоровье отца не менее значимо. Будущему папе также нужно пройти обследование. Отдельно отмечу важность консультации у врача-генетика. Консультация необходима, если в семье есть наследственные пороки или есть ребёнок с генетическим отклонением, неблагополучный исход предыдущей беременности. Когда все анализы будут готовы и никаких препятствий не выявят, пара получит рекомендации по приёму витаминов и сможет планировать зачатие.</w:t>
      </w:r>
    </w:p>
    <w:p>
      <w:pPr>
        <w:pStyle w:val="Style15"/>
        <w:widowControl/>
        <w:spacing w:before="240" w:after="240"/>
        <w:ind w:left="0" w:right="0" w:hanging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aps w:val="false"/>
          <w:smallCaps w:val="false"/>
          <w:color w:val="0F1115"/>
          <w:spacing w:val="0"/>
          <w:sz w:val="28"/>
          <w:szCs w:val="28"/>
        </w:rPr>
        <w:t xml:space="preserve">–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F1115"/>
          <w:spacing w:val="0"/>
          <w:sz w:val="28"/>
          <w:szCs w:val="28"/>
        </w:rPr>
        <w:t>Вы упомянули витамины. Конечно, их назначает врач индивидуально. Но на какие микроэлементы стоит обратить особое внимание при планировании?</w:t>
      </w:r>
    </w:p>
    <w:p>
      <w:pPr>
        <w:pStyle w:val="Style15"/>
        <w:widowControl/>
        <w:spacing w:before="240" w:after="24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F1115"/>
          <w:spacing w:val="0"/>
          <w:sz w:val="28"/>
          <w:szCs w:val="28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8"/>
          <w:szCs w:val="28"/>
        </w:rPr>
        <w:t>Женщине, которая готовится к материнству, за 2-3 месяца до зачатия и в первые 12 недель беременности необходимо принимать фолиевую кислоту (400-800 мкг в сутки). Это критически важно для профилактики тяжелых пороков развития нервной системы у плода. Также значительно возрастает потребность в йоде. Он необходим для правильного формирования мозга и нервной системы ребенка. Поэтому за 2-3 месяца до беременности и на всём её протяжении рекомендуется ежедневный приём 200 мкг йодида калия. Ещё раз подчеркну: любые назначения должен делать ваш лечащий врач, самолечение недопустимо.</w:t>
      </w:r>
    </w:p>
    <w:p>
      <w:pPr>
        <w:pStyle w:val="Style15"/>
        <w:widowControl/>
        <w:spacing w:before="240" w:after="240"/>
        <w:ind w:left="0" w:right="0" w:hanging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aps w:val="false"/>
          <w:smallCaps w:val="false"/>
          <w:color w:val="0F1115"/>
          <w:spacing w:val="0"/>
          <w:sz w:val="28"/>
          <w:szCs w:val="28"/>
        </w:rPr>
        <w:t xml:space="preserve">–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F1115"/>
          <w:spacing w:val="0"/>
          <w:sz w:val="28"/>
          <w:szCs w:val="28"/>
        </w:rPr>
        <w:t>Что может негативно сказаться на здоровье малыша во время беременности?</w:t>
      </w:r>
    </w:p>
    <w:p>
      <w:pPr>
        <w:pStyle w:val="Style15"/>
        <w:widowControl/>
        <w:spacing w:before="240" w:after="24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F1115"/>
          <w:spacing w:val="0"/>
          <w:sz w:val="28"/>
          <w:szCs w:val="28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8"/>
          <w:szCs w:val="28"/>
        </w:rPr>
        <w:t>Как я уже говорила, это прежде всего вредные привычки родителей, нерациональное питание, хронический стресс, недостаток отдыха и движения. Будущей маме нужно осознавать двойную ответственность. Следует исключить потенциально рискованные активности: сауны, моржевание, экстремальный спорт. При этом умеренная физическая активность, одобренная доктором, очень полезна на протяжении всех девяти месяцев.</w:t>
      </w:r>
    </w:p>
    <w:p>
      <w:pPr>
        <w:pStyle w:val="Style15"/>
        <w:widowControl/>
        <w:spacing w:before="240" w:after="240"/>
        <w:ind w:left="0" w:right="0" w:hanging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aps w:val="false"/>
          <w:smallCaps w:val="false"/>
          <w:color w:val="0F1115"/>
          <w:spacing w:val="0"/>
          <w:sz w:val="28"/>
          <w:szCs w:val="28"/>
        </w:rPr>
        <w:t xml:space="preserve">–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F1115"/>
          <w:spacing w:val="0"/>
          <w:sz w:val="28"/>
          <w:szCs w:val="28"/>
        </w:rPr>
        <w:t>И последний вопрос о репродуктивном здоровье в целом. Когда девочке впервые нужно посетить гинеколога и какова рекомендованная частота визитов во взрослом возрасте?</w:t>
      </w:r>
    </w:p>
    <w:p>
      <w:pPr>
        <w:pStyle w:val="Style15"/>
        <w:widowControl/>
        <w:spacing w:before="24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F1115"/>
          <w:spacing w:val="0"/>
          <w:sz w:val="28"/>
          <w:szCs w:val="28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8"/>
          <w:szCs w:val="28"/>
        </w:rPr>
        <w:t>Здесь я обращаюсь к родителям. Плановые осмотры у детского гинеколога проводятся в 3, 7, 12, 14 и 17 лет. Их цель – профилактика и раннее выявление любых проблем: от врождённых особенностей до воспалительных заболеваний. Не стоит игнорировать эти визиты – ранняя диагностика позволяет решить проблему максимально быстро и эффективно. В дальнейшем, даже при отличном самочувствии, женщине следует посещать гинеколога планово не реже одного раза в год. Помните: ваше здоровье – фундамент здоровья ваших будущих детей. Придерживайтесь принципов ЗОЖ, не пропускайте профилактические осмотры и следуйте указаниям специалистов. Будьте здоровы!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Open Sans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LibreOffice/7.5.2.2$Windows_X86_64 LibreOffice_project/53bb9681a964705cf672590721dbc85eb4d0c3a2</Application>
  <AppVersion>15.0000</AppVersion>
  <Pages>3</Pages>
  <Words>488</Words>
  <Characters>3291</Characters>
  <CharactersWithSpaces>3784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2025-02-16T22:55:00Z</dcterms:created>
  <dc:creator>Ольга Борисовна Суходоева</dc:creator>
  <dc:description/>
  <dc:language>ru-RU</dc:language>
  <cp:lastModifiedBy/>
  <dcterms:modified xsi:type="dcterms:W3CDTF">2026-02-17T10:54:46Z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